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44CA" w14:textId="77777777" w:rsidR="00B02C07" w:rsidRPr="0052035E" w:rsidRDefault="00B02C07" w:rsidP="00B02C07">
      <w:pPr>
        <w:pStyle w:val="Heading1"/>
        <w:rPr>
          <w:color w:val="000000" w:themeColor="text1"/>
          <w:lang w:val="sq-AL"/>
        </w:rPr>
      </w:pPr>
      <w:bookmarkStart w:id="0" w:name="_Toc355800067"/>
      <w:bookmarkStart w:id="1" w:name="_Toc357002015"/>
      <w:bookmarkStart w:id="2" w:name="_Toc27482852"/>
      <w:r w:rsidRPr="0052035E">
        <w:rPr>
          <w:color w:val="000000" w:themeColor="text1"/>
          <w:lang w:val="sq-AL"/>
        </w:rPr>
        <w:t>ANEKSI 2 – MIRËMBAJTJE PËR PROJEKTET TIK, HARD</w:t>
      </w:r>
      <w:r w:rsidR="00663124" w:rsidRPr="0052035E">
        <w:rPr>
          <w:color w:val="000000" w:themeColor="text1"/>
          <w:lang w:val="sq-AL"/>
        </w:rPr>
        <w:t>W</w:t>
      </w:r>
      <w:r w:rsidRPr="0052035E">
        <w:rPr>
          <w:color w:val="000000" w:themeColor="text1"/>
          <w:lang w:val="sq-AL"/>
        </w:rPr>
        <w:t>ARE DHE SOFTWARE</w:t>
      </w:r>
      <w:bookmarkEnd w:id="0"/>
      <w:bookmarkEnd w:id="1"/>
      <w:bookmarkEnd w:id="2"/>
    </w:p>
    <w:p w14:paraId="2B90D0AD" w14:textId="77777777"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6DA247C6" w14:textId="77777777"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5A86959" w14:textId="77777777" w:rsidR="00846856" w:rsidRPr="0052035E" w:rsidRDefault="00846856" w:rsidP="00BB7D9A">
      <w:pPr>
        <w:spacing w:after="120" w:line="276" w:lineRule="auto"/>
        <w:jc w:val="center"/>
        <w:rPr>
          <w:noProof/>
          <w:color w:val="000000" w:themeColor="text1"/>
          <w:sz w:val="20"/>
          <w:szCs w:val="20"/>
        </w:rPr>
      </w:pPr>
      <w:r w:rsidRPr="0052035E">
        <w:rPr>
          <w:noProof/>
          <w:color w:val="000000" w:themeColor="text1"/>
          <w:lang w:eastAsia="sq-AL"/>
        </w:rPr>
        <w:drawing>
          <wp:inline distT="0" distB="0" distL="0" distR="0" wp14:anchorId="6CEFC8FE" wp14:editId="45FEA8E4">
            <wp:extent cx="495300" cy="6000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3CE5" w14:textId="77777777" w:rsidR="00846856" w:rsidRPr="0052035E" w:rsidRDefault="00846856" w:rsidP="00846856">
      <w:pPr>
        <w:jc w:val="center"/>
        <w:rPr>
          <w:noProof/>
          <w:color w:val="000000" w:themeColor="text1"/>
          <w:sz w:val="28"/>
          <w:szCs w:val="28"/>
        </w:rPr>
      </w:pPr>
    </w:p>
    <w:p w14:paraId="70D2F48E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REPUBLIKA E SHQIPËRISË</w:t>
      </w:r>
    </w:p>
    <w:p w14:paraId="67FCE3D8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&lt;EMERTESA ZYRTARE E INSTITUCIONIT &gt;</w:t>
      </w:r>
    </w:p>
    <w:p w14:paraId="6BBDC3D6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6A0ED7EF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67EDAF1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BA237B3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793FBA4C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CDAE182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40A0149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EE004D1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325A1B6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65B9B083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FB572ED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32"/>
          <w:szCs w:val="32"/>
        </w:rPr>
      </w:pPr>
      <w:r w:rsidRPr="0052035E">
        <w:rPr>
          <w:b/>
          <w:noProof/>
          <w:color w:val="000000" w:themeColor="text1"/>
          <w:sz w:val="32"/>
          <w:szCs w:val="32"/>
        </w:rPr>
        <w:t>&lt; EMERTIMI I PROJEKTIT TIK</w:t>
      </w:r>
      <w:r w:rsidR="00BB7D9A" w:rsidRPr="0052035E">
        <w:rPr>
          <w:b/>
          <w:noProof/>
          <w:color w:val="000000" w:themeColor="text1"/>
          <w:sz w:val="32"/>
          <w:szCs w:val="32"/>
        </w:rPr>
        <w:t xml:space="preserve"> PËR TË CILIN DO TË REALIZOHET SHËRBIMI I MIRËMBAJTJES </w:t>
      </w:r>
      <w:r w:rsidRPr="0052035E">
        <w:rPr>
          <w:b/>
          <w:noProof/>
          <w:color w:val="000000" w:themeColor="text1"/>
          <w:sz w:val="32"/>
          <w:szCs w:val="32"/>
        </w:rPr>
        <w:t>&gt;</w:t>
      </w:r>
    </w:p>
    <w:p w14:paraId="0F069FB4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C297950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E1F9907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D3E6668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DEB547C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3814F56F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17187BBE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14FE864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1192F8EE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4E648991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1FE67FB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Versioni &lt;versioni aktual &gt;</w:t>
      </w:r>
    </w:p>
    <w:p w14:paraId="17E7B5AB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Data &lt;data e versionit aktual&gt;</w:t>
      </w:r>
    </w:p>
    <w:p w14:paraId="2F311E6B" w14:textId="77777777" w:rsidR="00846856" w:rsidRPr="0052035E" w:rsidRDefault="00846856" w:rsidP="00846856">
      <w:pPr>
        <w:spacing w:after="120" w:line="276" w:lineRule="auto"/>
        <w:jc w:val="center"/>
        <w:rPr>
          <w:noProof/>
          <w:color w:val="000000" w:themeColor="text1"/>
        </w:rPr>
      </w:pPr>
    </w:p>
    <w:p w14:paraId="0A68A952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6C3455F9" w14:textId="77777777" w:rsidR="00846856" w:rsidRPr="0052035E" w:rsidRDefault="00846856" w:rsidP="00846856">
      <w:pPr>
        <w:pStyle w:val="Heading1"/>
        <w:rPr>
          <w:color w:val="000000" w:themeColor="text1"/>
          <w:lang w:val="sq-AL"/>
        </w:rPr>
      </w:pPr>
      <w:bookmarkStart w:id="3" w:name="_Toc355799581"/>
      <w:bookmarkStart w:id="4" w:name="_Toc355800068"/>
      <w:bookmarkStart w:id="5" w:name="_Toc357002016"/>
      <w:bookmarkStart w:id="6" w:name="_Toc27482853"/>
      <w:r w:rsidRPr="0052035E">
        <w:rPr>
          <w:color w:val="000000" w:themeColor="text1"/>
          <w:lang w:val="sq-AL"/>
        </w:rPr>
        <w:lastRenderedPageBreak/>
        <w:t>FAQJA E KONTROLLIT TË DOKUMENTIT</w:t>
      </w:r>
      <w:bookmarkEnd w:id="3"/>
      <w:bookmarkEnd w:id="4"/>
      <w:bookmarkEnd w:id="5"/>
      <w:bookmarkEnd w:id="6"/>
    </w:p>
    <w:p w14:paraId="2ED33196" w14:textId="77777777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7" w:name="_Toc355799584"/>
      <w:bookmarkStart w:id="8" w:name="_Toc355800071"/>
    </w:p>
    <w:p w14:paraId="77221258" w14:textId="77777777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9" w:name="_Toc357002017"/>
      <w:bookmarkStart w:id="10" w:name="_Toc27482854"/>
      <w:r w:rsidRPr="0052035E">
        <w:rPr>
          <w:noProof/>
          <w:color w:val="000000" w:themeColor="text1"/>
        </w:rPr>
        <w:t>Historiku i Versioneve dhe Ndryshimeve të Dokumentit</w:t>
      </w:r>
      <w:bookmarkEnd w:id="9"/>
      <w:bookmarkEnd w:id="10"/>
      <w:r w:rsidRPr="0052035E">
        <w:rPr>
          <w:noProof/>
          <w:color w:val="000000" w:themeColor="text1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86"/>
        <w:gridCol w:w="2134"/>
        <w:gridCol w:w="1223"/>
        <w:gridCol w:w="3774"/>
      </w:tblGrid>
      <w:tr w:rsidR="0052035E" w:rsidRPr="0052035E" w14:paraId="4EDCB101" w14:textId="77777777" w:rsidTr="00073AB5">
        <w:trPr>
          <w:trHeight w:val="30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6A56A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72A4BFA0" w14:textId="06CDD24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Data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6186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1AA22A06" w14:textId="2108AB16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Autori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2E193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6D04A37C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Versioni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0B924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44CB85E6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Shënime mbi Rishikimet</w:t>
            </w:r>
          </w:p>
        </w:tc>
      </w:tr>
      <w:tr w:rsidR="0052035E" w:rsidRPr="0052035E" w14:paraId="126B6F45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5526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47DB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B671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931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1E625147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523A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62B1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2885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958D9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6E31B0F9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4DF78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CDCB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CBE5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B28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1F80D1B3" w14:textId="77777777" w:rsidTr="00073AB5">
        <w:trPr>
          <w:trHeight w:val="2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3413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7AD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78C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A4EE0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</w:tbl>
    <w:p w14:paraId="2BF99034" w14:textId="77777777" w:rsidR="00CA1A78" w:rsidRPr="0052035E" w:rsidRDefault="00CA1A78" w:rsidP="00CA1A78">
      <w:pPr>
        <w:rPr>
          <w:noProof/>
          <w:color w:val="000000" w:themeColor="text1"/>
        </w:rPr>
      </w:pPr>
    </w:p>
    <w:p w14:paraId="348DE649" w14:textId="77777777" w:rsidR="00CA1A78" w:rsidRPr="0052035E" w:rsidRDefault="00CA1A78" w:rsidP="00CA1A78">
      <w:pPr>
        <w:jc w:val="center"/>
        <w:rPr>
          <w:noProof/>
          <w:color w:val="000000" w:themeColor="text1"/>
        </w:rPr>
      </w:pPr>
    </w:p>
    <w:p w14:paraId="42C842C8" w14:textId="77777777" w:rsidR="00CA1A78" w:rsidRPr="0052035E" w:rsidRDefault="00CA1A78" w:rsidP="00CA1A78">
      <w:pPr>
        <w:pStyle w:val="Heading1"/>
        <w:rPr>
          <w:color w:val="000000" w:themeColor="text1"/>
        </w:rPr>
      </w:pPr>
      <w:bookmarkStart w:id="11" w:name="_Toc357002018"/>
      <w:bookmarkStart w:id="12" w:name="_Toc27482855"/>
      <w:r w:rsidRPr="0052035E">
        <w:rPr>
          <w:color w:val="000000" w:themeColor="text1"/>
        </w:rPr>
        <w:t>NËNSHKRIMET MIRATUESE</w:t>
      </w:r>
      <w:bookmarkEnd w:id="11"/>
      <w:bookmarkEnd w:id="12"/>
    </w:p>
    <w:p w14:paraId="17B6B858" w14:textId="77777777" w:rsidR="00CA1A78" w:rsidRPr="0052035E" w:rsidRDefault="00CA1A78" w:rsidP="00CA1A78">
      <w:pPr>
        <w:spacing w:after="120"/>
        <w:rPr>
          <w:noProof/>
          <w:color w:val="000000" w:themeColor="text1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626"/>
        <w:gridCol w:w="2626"/>
      </w:tblGrid>
      <w:tr w:rsidR="00D76761" w:rsidRPr="0052035E" w14:paraId="49360D1F" w14:textId="12EF849E" w:rsidTr="00D7676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B899" w14:textId="77777777" w:rsidR="00D76761" w:rsidRPr="0052035E" w:rsidRDefault="00D76761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Miratoi:                                 Drejtuesi i Projektit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7189B0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9BF51E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41610AD" w14:textId="0BB4EC39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9A23CBF" w14:textId="77777777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001471A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6D70520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D39B910" w14:textId="71EC5BDD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D8ABAF5" w14:textId="77777777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E32F11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38D12D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278688C8" w14:textId="26179433" w:rsidTr="00D7676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A32F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0EA0C0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19D2BCF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34C3A139" w14:textId="35A6A8C0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3A2C2E" w14:textId="0772CFB2" w:rsidR="00D76761" w:rsidRPr="00ED4E32" w:rsidRDefault="00D76761" w:rsidP="00ED4E32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Përgatiti:</w:t>
            </w:r>
            <w:r>
              <w:rPr>
                <w:b/>
                <w:noProof/>
                <w:color w:val="000000" w:themeColor="text1"/>
                <w:sz w:val="20"/>
                <w:lang w:val="sq-AL"/>
              </w:rPr>
              <w:t xml:space="preserve">    &lt;</w:t>
            </w: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Anëtar</w:t>
            </w:r>
            <w:r>
              <w:rPr>
                <w:b/>
                <w:noProof/>
                <w:color w:val="000000" w:themeColor="text1"/>
                <w:sz w:val="20"/>
                <w:lang w:val="sq-AL"/>
              </w:rPr>
              <w:t>ët e</w:t>
            </w: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 xml:space="preserve"> Grupit të Punës për Hartimin e Termave të referencës, mund të shtohen të tjerë&gt;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5BDE483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5A48DAA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6F2F77B2" w14:textId="24DB8A47" w:rsidTr="00A87E51">
        <w:trPr>
          <w:trHeight w:val="122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B5139C" w14:textId="77777777" w:rsidR="00D76761" w:rsidRDefault="00D76761" w:rsidP="00A87E5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13872DEB" w14:textId="39C856C2" w:rsidR="00D76761" w:rsidRDefault="00D76761" w:rsidP="00A87E5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500CE3CB" w14:textId="280AA721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6498FC2" w14:textId="1E469EAD" w:rsidR="00D76761" w:rsidRDefault="00D7676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</w:t>
            </w: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28FE97A6" w14:textId="15CF6042" w:rsidR="00D76761" w:rsidRDefault="00A87E5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198BD12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D3A4D1B" w14:textId="77777777" w:rsidR="00A87E51" w:rsidRDefault="00D76761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187CCFCC" w14:textId="4C977716" w:rsidR="00D76761" w:rsidRDefault="00050445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15547F44" w14:textId="77777777" w:rsidR="00D76761" w:rsidRDefault="00D7676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1E8BF0B" w14:textId="7749922B" w:rsidTr="00D7676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33AC4" w14:textId="66D8C60D" w:rsidR="00D76761" w:rsidRPr="0052035E" w:rsidRDefault="00D76761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6D25396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C79608C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4FD6B1B5" w14:textId="3779CE79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8F601EF" w14:textId="77777777" w:rsidR="00D76761" w:rsidRPr="0052035E" w:rsidRDefault="00D76761" w:rsidP="00655811">
            <w:pPr>
              <w:spacing w:after="120"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52035E">
              <w:rPr>
                <w:b/>
                <w:noProof/>
                <w:color w:val="000000" w:themeColor="text1"/>
                <w:sz w:val="20"/>
              </w:rPr>
              <w:t xml:space="preserve">Person kontakti:                  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0B4E7E4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6F2DC36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4CB1863A" w14:textId="3DF6DECE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6C5BF2" w14:textId="6879211D" w:rsidR="00D76761" w:rsidRPr="0052035E" w:rsidRDefault="00C065E6" w:rsidP="0065581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                         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A10420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2CE60D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  <w:tr w:rsidR="00D76761" w:rsidRPr="0052035E" w14:paraId="4B74A5DD" w14:textId="026640C6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7746D8" w14:textId="080950C4" w:rsidR="00D76761" w:rsidRPr="0052035E" w:rsidRDefault="00C065E6" w:rsidP="0065581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                          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7E5BC42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7CF9A8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</w:tbl>
    <w:p w14:paraId="48371D0D" w14:textId="22F65E24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13" w:name="_Toc357002019"/>
      <w:bookmarkStart w:id="14" w:name="_Toc27482856"/>
      <w:r w:rsidRPr="0052035E">
        <w:rPr>
          <w:noProof/>
          <w:color w:val="000000" w:themeColor="text1"/>
        </w:rPr>
        <w:t>Të dhënat e personit të Kontaktit:</w:t>
      </w:r>
      <w:bookmarkEnd w:id="13"/>
      <w:bookmarkEnd w:id="14"/>
    </w:p>
    <w:p w14:paraId="05625784" w14:textId="77777777" w:rsidR="00CA1A78" w:rsidRPr="0052035E" w:rsidRDefault="00CA1A78" w:rsidP="00CA1A78">
      <w:pPr>
        <w:jc w:val="both"/>
        <w:rPr>
          <w:b/>
          <w:noProof/>
          <w:color w:val="000000" w:themeColor="text1"/>
        </w:rPr>
      </w:pPr>
    </w:p>
    <w:p w14:paraId="28C403A0" w14:textId="0B64B74A" w:rsidR="00CA1A78" w:rsidRPr="0052035E" w:rsidRDefault="00CA1A78" w:rsidP="00CA1A78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&lt;Në tabelën e mëposhtme duhet të paraqitet informacioni në lidhje me zyrtarin që përgatit specifikimet teknike.&gt;</w:t>
      </w:r>
    </w:p>
    <w:p w14:paraId="02CBCC19" w14:textId="77777777" w:rsidR="00CA1A78" w:rsidRPr="0052035E" w:rsidRDefault="00CA1A78" w:rsidP="00CA1A78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10"/>
      </w:tblGrid>
      <w:tr w:rsidR="00BF7D87" w:rsidRPr="00246BE6" w14:paraId="0CCC8A7E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7FAF3E93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bookmarkStart w:id="15" w:name="_Toc357002020"/>
            <w:r w:rsidRPr="00246BE6">
              <w:rPr>
                <w:b/>
                <w:noProof/>
                <w:color w:val="000000" w:themeColor="text1"/>
                <w:sz w:val="20"/>
              </w:rPr>
              <w:t>Emër/Mbiemër</w:t>
            </w:r>
          </w:p>
        </w:tc>
        <w:tc>
          <w:tcPr>
            <w:tcW w:w="3510" w:type="dxa"/>
            <w:vAlign w:val="center"/>
          </w:tcPr>
          <w:p w14:paraId="01008A76" w14:textId="77777777" w:rsidR="00BF7D87" w:rsidRPr="00246BE6" w:rsidRDefault="00BF7D87" w:rsidP="00382818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BF7D87" w:rsidRPr="00246BE6" w14:paraId="22437E19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1DE9AB0A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Pozicioni</w:t>
            </w:r>
          </w:p>
        </w:tc>
        <w:tc>
          <w:tcPr>
            <w:tcW w:w="3510" w:type="dxa"/>
            <w:vAlign w:val="center"/>
          </w:tcPr>
          <w:p w14:paraId="28536481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BF7D87" w:rsidRPr="00246BE6" w14:paraId="5F2224A5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12493D05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Adresa e-mail</w:t>
            </w:r>
          </w:p>
        </w:tc>
        <w:tc>
          <w:tcPr>
            <w:tcW w:w="3510" w:type="dxa"/>
            <w:vAlign w:val="center"/>
          </w:tcPr>
          <w:p w14:paraId="1EB69FEE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BF7D87" w:rsidRPr="00246BE6" w14:paraId="24A37264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3BE4B275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Nr. tel</w:t>
            </w:r>
          </w:p>
        </w:tc>
        <w:tc>
          <w:tcPr>
            <w:tcW w:w="3510" w:type="dxa"/>
            <w:vAlign w:val="center"/>
          </w:tcPr>
          <w:p w14:paraId="4F9F12DC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</w:tbl>
    <w:p w14:paraId="7C2779C1" w14:textId="77777777" w:rsidR="00C479E8" w:rsidRDefault="00C479E8" w:rsidP="00C479E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F3063AD" w14:textId="482CDD02" w:rsidR="00C479E8" w:rsidRPr="00532256" w:rsidRDefault="00C479E8" w:rsidP="00C479E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2256">
        <w:rPr>
          <w:b/>
          <w:color w:val="000000" w:themeColor="text1"/>
          <w:sz w:val="22"/>
          <w:szCs w:val="22"/>
        </w:rPr>
        <w:lastRenderedPageBreak/>
        <w:t>Si të plotësohen këto Terma Reference standarde:</w:t>
      </w:r>
    </w:p>
    <w:p w14:paraId="0E6CCFF9" w14:textId="64BC789E" w:rsidR="00C479E8" w:rsidRPr="00532256" w:rsidRDefault="00C479E8" w:rsidP="00C479E8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532256">
        <w:rPr>
          <w:i/>
          <w:color w:val="000000" w:themeColor="text1"/>
          <w:sz w:val="22"/>
          <w:szCs w:val="22"/>
        </w:rPr>
        <w:t xml:space="preserve">Informacioni i kërkuar duhet shkruar midis kllapave &lt;&gt;. Kllapat katrore [ ] </w:t>
      </w:r>
      <w:proofErr w:type="spellStart"/>
      <w:r w:rsidRPr="00532256">
        <w:rPr>
          <w:i/>
          <w:color w:val="000000" w:themeColor="text1"/>
          <w:sz w:val="22"/>
          <w:szCs w:val="22"/>
        </w:rPr>
        <w:t>tregojne</w:t>
      </w:r>
      <w:proofErr w:type="spellEnd"/>
      <w:r w:rsidRPr="00532256">
        <w:rPr>
          <w:i/>
          <w:color w:val="000000" w:themeColor="text1"/>
          <w:sz w:val="22"/>
          <w:szCs w:val="22"/>
        </w:rPr>
        <w:t xml:space="preserve"> informacion për t’u shtuar nëse konsiderohet i nevojshëm. E gjithë pjesa tjetër e tekstit duhet ndryshuar vetëm në raste të veçanta, në varësi të kërkesave specifike të </w:t>
      </w:r>
      <w:proofErr w:type="spellStart"/>
      <w:r w:rsidRPr="00532256">
        <w:rPr>
          <w:i/>
          <w:color w:val="000000" w:themeColor="text1"/>
          <w:sz w:val="22"/>
          <w:szCs w:val="22"/>
        </w:rPr>
        <w:t>proçedurave</w:t>
      </w:r>
      <w:proofErr w:type="spellEnd"/>
      <w:r w:rsidRPr="00532256">
        <w:rPr>
          <w:i/>
          <w:color w:val="000000" w:themeColor="text1"/>
          <w:sz w:val="22"/>
          <w:szCs w:val="22"/>
        </w:rPr>
        <w:t xml:space="preserve"> të tenderimit. Në versionin përfundimtar të dokumentit të Termave të Referencës, mos harroni të fshini këtë paragraf.</w:t>
      </w:r>
    </w:p>
    <w:p w14:paraId="1B9EBFDE" w14:textId="77777777" w:rsidR="008F1946" w:rsidRDefault="008F1946" w:rsidP="00E91DEB">
      <w:pPr>
        <w:pStyle w:val="Heading1"/>
        <w:rPr>
          <w:color w:val="000000" w:themeColor="text1"/>
        </w:rPr>
      </w:pPr>
    </w:p>
    <w:p w14:paraId="3BD1A0BF" w14:textId="2FE91386" w:rsidR="00E91DEB" w:rsidRPr="0052035E" w:rsidRDefault="00E91DEB" w:rsidP="00E91DEB">
      <w:pPr>
        <w:pStyle w:val="Heading1"/>
        <w:rPr>
          <w:color w:val="000000" w:themeColor="text1"/>
        </w:rPr>
      </w:pPr>
      <w:bookmarkStart w:id="16" w:name="_Toc27482857"/>
      <w:r w:rsidRPr="0052035E">
        <w:rPr>
          <w:color w:val="000000" w:themeColor="text1"/>
        </w:rPr>
        <w:t>PËRMBAJTJA</w:t>
      </w:r>
      <w:bookmarkEnd w:id="7"/>
      <w:bookmarkEnd w:id="8"/>
      <w:bookmarkEnd w:id="15"/>
      <w:bookmarkEnd w:id="16"/>
    </w:p>
    <w:sdt>
      <w:sdtPr>
        <w:rPr>
          <w:color w:val="000000" w:themeColor="text1"/>
        </w:rPr>
        <w:id w:val="-3060851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10A583" w14:textId="77777777" w:rsidR="00E91DEB" w:rsidRPr="0052035E" w:rsidRDefault="00E91DEB" w:rsidP="00E91DEB">
          <w:pPr>
            <w:tabs>
              <w:tab w:val="left" w:pos="2610"/>
            </w:tabs>
            <w:rPr>
              <w:color w:val="000000" w:themeColor="text1"/>
              <w:sz w:val="12"/>
              <w:szCs w:val="12"/>
            </w:rPr>
          </w:pPr>
        </w:p>
        <w:p w14:paraId="32B0252B" w14:textId="7279CD8E" w:rsidR="00AF2AAC" w:rsidRDefault="002451C8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r w:rsidRPr="0052035E">
            <w:rPr>
              <w:color w:val="000000" w:themeColor="text1"/>
            </w:rPr>
            <w:fldChar w:fldCharType="begin"/>
          </w:r>
          <w:r w:rsidR="00E91DEB" w:rsidRPr="0052035E">
            <w:rPr>
              <w:color w:val="000000" w:themeColor="text1"/>
            </w:rPr>
            <w:instrText xml:space="preserve"> TOC \o "1-3" \h \z \u </w:instrText>
          </w:r>
          <w:r w:rsidRPr="0052035E">
            <w:rPr>
              <w:color w:val="000000" w:themeColor="text1"/>
            </w:rPr>
            <w:fldChar w:fldCharType="separate"/>
          </w:r>
          <w:hyperlink w:anchor="_Toc27482852" w:history="1">
            <w:r w:rsidR="00AF2AAC" w:rsidRPr="002C6A0A">
              <w:rPr>
                <w:rStyle w:val="Hyperlink"/>
                <w:noProof/>
              </w:rPr>
              <w:t>ANEKSI 2 – MIRËMBAJTJE PËR PROJEKTET TIK, HARDWARE DHE SOFTWARE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_Toc27482852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1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A8EA190" w14:textId="4B1E99FE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3" w:history="1">
            <w:r w:rsidR="00AF2AAC" w:rsidRPr="002C6A0A">
              <w:rPr>
                <w:rStyle w:val="Hyperlink"/>
                <w:noProof/>
              </w:rPr>
              <w:t>FAQJA E KONTROLLIT TË DOKUMENTIT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_Toc27482853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3CD8DAF8" w14:textId="45B45CC8" w:rsidR="00AF2AAC" w:rsidRDefault="00D872DB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4" w:history="1">
            <w:r w:rsidR="00AF2AAC" w:rsidRPr="002C6A0A">
              <w:rPr>
                <w:rStyle w:val="Hyperlink"/>
                <w:noProof/>
              </w:rPr>
              <w:t>Historiku i Versioneve dhe Ndryshimeve të Dokumentit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_Toc27482854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65524C6" w14:textId="5D6208C9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5" w:history="1">
            <w:r w:rsidR="00AF2AAC" w:rsidRPr="002C6A0A">
              <w:rPr>
                <w:rStyle w:val="Hyperlink"/>
                <w:noProof/>
              </w:rPr>
              <w:t>NËNSHKRIMET MIRATUESE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_Toc27482855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B70A11C" w14:textId="0976702D" w:rsidR="00AF2AAC" w:rsidRDefault="00D872DB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6" w:history="1">
            <w:r w:rsidR="00AF2AAC" w:rsidRPr="002C6A0A">
              <w:rPr>
                <w:rStyle w:val="Hyperlink"/>
                <w:noProof/>
              </w:rPr>
              <w:t>Të dhënat e personit të Kontaktit: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5AE19F90" w14:textId="445F99ED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7" w:history="1">
            <w:r w:rsidR="00AF2AAC" w:rsidRPr="002C6A0A">
              <w:rPr>
                <w:rStyle w:val="Hyperlink"/>
                <w:noProof/>
              </w:rPr>
              <w:t>PËRMBAJTJA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3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CB342D6" w14:textId="12DCBB24" w:rsidR="00AF2AAC" w:rsidRDefault="00D872DB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8" w:history="1">
            <w:r w:rsidR="00AF2AAC" w:rsidRPr="002C6A0A">
              <w:rPr>
                <w:rStyle w:val="Hyperlink"/>
                <w:noProof/>
              </w:rPr>
              <w:t>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PËRFITUESI / AUTORITETI KONTRAKTUES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_Toc27482858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417D852" w14:textId="69D96D4F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9" w:history="1">
            <w:r w:rsidR="00AF2AAC" w:rsidRPr="002C6A0A">
              <w:rPr>
                <w:rStyle w:val="Hyperlink"/>
                <w:noProof/>
              </w:rPr>
              <w:t>2. QËLLIMI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_Toc27482859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1D28DB1" w14:textId="1454632F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0" w:history="1">
            <w:r w:rsidR="00AF2AAC" w:rsidRPr="002C6A0A">
              <w:rPr>
                <w:rStyle w:val="Hyperlink"/>
                <w:noProof/>
              </w:rPr>
              <w:t>3. OBJEKTI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_Toc27482860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5929937" w14:textId="0030F005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1" w:history="1">
            <w:r w:rsidR="00AF2AAC" w:rsidRPr="002C6A0A">
              <w:rPr>
                <w:rStyle w:val="Hyperlink"/>
                <w:noProof/>
              </w:rPr>
              <w:t>4. AFATI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_Toc27482861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40CAB9F" w14:textId="44505570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2" w:history="1">
            <w:r w:rsidR="00AF2AAC" w:rsidRPr="002C6A0A">
              <w:rPr>
                <w:rStyle w:val="Hyperlink"/>
                <w:noProof/>
              </w:rPr>
              <w:t>5. FONDI I PARASHIKUAR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_Toc27482862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520C808" w14:textId="393A52E7" w:rsidR="00AF2AAC" w:rsidRDefault="00D872DB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3" w:history="1">
            <w:r w:rsidR="00AF2AAC" w:rsidRPr="002C6A0A">
              <w:rPr>
                <w:rStyle w:val="Hyperlink"/>
                <w:noProof/>
              </w:rPr>
              <w:t>6. ÇFARË ËSHTË SISTEMI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_Toc27482863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5A6A982" w14:textId="3288FF99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4" w:history="1">
            <w:r w:rsidR="00AF2AAC" w:rsidRPr="002C6A0A">
              <w:rPr>
                <w:rStyle w:val="Hyperlink"/>
                <w:noProof/>
              </w:rPr>
              <w:t>6.1.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Përshkrim i Përgjithshëm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_Toc27482864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05C1A876" w14:textId="57BED6D2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5" w:history="1">
            <w:r w:rsidR="00AF2AAC" w:rsidRPr="002C6A0A">
              <w:rPr>
                <w:rStyle w:val="Hyperlink"/>
                <w:noProof/>
              </w:rPr>
              <w:t>6.2.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Analiza e Proceseve të Punës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_Toc27482865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71686E3D" w14:textId="0439707D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6" w:history="1">
            <w:r w:rsidR="00AF2AAC" w:rsidRPr="002C6A0A">
              <w:rPr>
                <w:rStyle w:val="Hyperlink"/>
                <w:noProof/>
              </w:rPr>
              <w:t>6.3.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Skema Logjike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E59FCEA" w14:textId="67638B65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7" w:history="1">
            <w:r w:rsidR="00AF2AAC" w:rsidRPr="002C6A0A">
              <w:rPr>
                <w:rStyle w:val="Hyperlink"/>
                <w:noProof/>
              </w:rPr>
              <w:t>6.4.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Infrastruktura Fizike “Hardware”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D48866E" w14:textId="7F4C361B" w:rsidR="00AF2AAC" w:rsidRDefault="00D872DB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8" w:history="1">
            <w:r w:rsidR="00AF2AAC" w:rsidRPr="002C6A0A">
              <w:rPr>
                <w:rStyle w:val="Hyperlink"/>
                <w:noProof/>
              </w:rPr>
              <w:t>7.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PËR SHËRBIMIN E MIRËMBAJTJES SË SISTEMIT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_Toc27482868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6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25A199B" w14:textId="75AD2A03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9" w:history="1">
            <w:r w:rsidR="00AF2AAC" w:rsidRPr="002C6A0A">
              <w:rPr>
                <w:rStyle w:val="Hyperlink"/>
                <w:noProof/>
              </w:rPr>
              <w:t>7.1.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të Mirëmbajtjes së Aplikacionit/Sistemit/Modulit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_Toc27482869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6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5951BAA" w14:textId="7D81188B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0" w:history="1">
            <w:r w:rsidR="00AF2AAC" w:rsidRPr="002C6A0A">
              <w:rPr>
                <w:rStyle w:val="Hyperlink"/>
                <w:noProof/>
              </w:rPr>
              <w:t>7.2.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të Mirëmbajtjes së Platformës Hardware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_Toc27482870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7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452FFC1" w14:textId="3CD82288" w:rsidR="00AF2AAC" w:rsidRDefault="00D872DB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1" w:history="1">
            <w:r w:rsidR="00AF2AAC" w:rsidRPr="002C6A0A">
              <w:rPr>
                <w:rStyle w:val="Hyperlink"/>
                <w:noProof/>
              </w:rPr>
              <w:t>7.3.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për Përditësim, Përmirësim apo Modifikim të Aplikacionit apo Infrastrukturës (kjo nëse do të aplikohet)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_Toc27482871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8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6FCB11A" w14:textId="1844943F" w:rsidR="00AF2AAC" w:rsidRDefault="00D872DB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6" w:history="1">
            <w:r w:rsidR="00AF2AAC" w:rsidRPr="002C6A0A">
              <w:rPr>
                <w:rStyle w:val="Hyperlink"/>
                <w:noProof/>
              </w:rPr>
              <w:t>8.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PËRGJIGJA DHE SHKALLËZIMI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9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722FB20" w14:textId="55B6F3AC" w:rsidR="00AF2AAC" w:rsidRDefault="00D872DB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7" w:history="1">
            <w:r w:rsidR="00AF2AAC" w:rsidRPr="002C6A0A">
              <w:rPr>
                <w:rStyle w:val="Hyperlink"/>
                <w:noProof/>
              </w:rPr>
              <w:t>Penalitetet për mos-arritje të nivelit të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10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2A70F03" w14:textId="312D5204" w:rsidR="00E91DEB" w:rsidRPr="0052035E" w:rsidRDefault="002451C8" w:rsidP="00E91DEB">
          <w:pPr>
            <w:rPr>
              <w:b/>
              <w:bCs/>
              <w:noProof/>
              <w:color w:val="000000" w:themeColor="text1"/>
            </w:rPr>
          </w:pPr>
          <w:r w:rsidRPr="0052035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3DF7E013" w14:textId="77777777"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14:paraId="695C07A6" w14:textId="17537F54" w:rsidR="00E91DEB" w:rsidRDefault="00E91DEB" w:rsidP="00E91DEB">
      <w:pPr>
        <w:spacing w:after="200" w:line="276" w:lineRule="auto"/>
        <w:rPr>
          <w:color w:val="000000" w:themeColor="text1"/>
        </w:rPr>
      </w:pPr>
    </w:p>
    <w:p w14:paraId="794873F5" w14:textId="6D9110E8" w:rsidR="007E511E" w:rsidRDefault="007E511E" w:rsidP="00E91DEB">
      <w:pPr>
        <w:spacing w:after="200" w:line="276" w:lineRule="auto"/>
        <w:rPr>
          <w:color w:val="000000" w:themeColor="text1"/>
        </w:rPr>
      </w:pPr>
    </w:p>
    <w:p w14:paraId="714284D2" w14:textId="77777777" w:rsidR="007E511E" w:rsidRPr="0052035E" w:rsidRDefault="007E511E" w:rsidP="00E91DEB">
      <w:pPr>
        <w:spacing w:after="200" w:line="276" w:lineRule="auto"/>
        <w:rPr>
          <w:color w:val="000000" w:themeColor="text1"/>
        </w:rPr>
      </w:pPr>
    </w:p>
    <w:p w14:paraId="3BA5C500" w14:textId="0686C2C0" w:rsidR="00B55B61" w:rsidRPr="0052035E" w:rsidRDefault="00B55B61" w:rsidP="007B3A0C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17" w:name="_Toc27482858"/>
      <w:bookmarkStart w:id="18" w:name="_Toc355799585"/>
      <w:bookmarkStart w:id="19" w:name="_Toc355800072"/>
      <w:bookmarkStart w:id="20" w:name="_Toc357002021"/>
      <w:r>
        <w:rPr>
          <w:color w:val="000000" w:themeColor="text1"/>
        </w:rPr>
        <w:lastRenderedPageBreak/>
        <w:t>PËRFITUES</w:t>
      </w:r>
      <w:r w:rsidR="007B3A0C">
        <w:rPr>
          <w:color w:val="000000" w:themeColor="text1"/>
        </w:rPr>
        <w:t xml:space="preserve">I / </w:t>
      </w:r>
      <w:r w:rsidR="007B3A0C" w:rsidRPr="007B3A0C">
        <w:rPr>
          <w:color w:val="000000" w:themeColor="text1"/>
        </w:rPr>
        <w:t>AUTORITETI KONTRAKTUES</w:t>
      </w:r>
      <w:bookmarkEnd w:id="17"/>
    </w:p>
    <w:bookmarkEnd w:id="18"/>
    <w:bookmarkEnd w:id="19"/>
    <w:bookmarkEnd w:id="20"/>
    <w:p w14:paraId="2AAF81D8" w14:textId="77777777" w:rsidR="00DB50D2" w:rsidRDefault="00DB50D2" w:rsidP="00DB50D2">
      <w:pPr>
        <w:spacing w:after="120" w:line="276" w:lineRule="auto"/>
        <w:ind w:left="142"/>
        <w:rPr>
          <w:color w:val="000000" w:themeColor="text1"/>
        </w:rPr>
      </w:pPr>
    </w:p>
    <w:p w14:paraId="60E2F4EC" w14:textId="0C0B5B05" w:rsidR="00DB50D2" w:rsidRPr="00DB50D2" w:rsidRDefault="00DB50D2" w:rsidP="00DB50D2">
      <w:pPr>
        <w:spacing w:after="120" w:line="276" w:lineRule="auto"/>
        <w:ind w:left="142"/>
        <w:rPr>
          <w:color w:val="000000" w:themeColor="text1"/>
        </w:rPr>
      </w:pPr>
      <w:r w:rsidRPr="00DB50D2">
        <w:rPr>
          <w:color w:val="000000" w:themeColor="text1"/>
        </w:rPr>
        <w:t>&lt; Emërtimi i Institucionit &gt;</w:t>
      </w:r>
    </w:p>
    <w:p w14:paraId="7DDAECCE" w14:textId="77777777" w:rsidR="00DB50D2" w:rsidRPr="00DB50D2" w:rsidRDefault="00DB50D2" w:rsidP="00DB50D2">
      <w:pPr>
        <w:spacing w:after="120" w:line="276" w:lineRule="auto"/>
        <w:rPr>
          <w:color w:val="000000" w:themeColor="text1"/>
        </w:rPr>
      </w:pPr>
      <w:r w:rsidRPr="00DB50D2">
        <w:rPr>
          <w:color w:val="000000" w:themeColor="text1"/>
        </w:rPr>
        <w:t>&lt;Në rastet kur përfituesi dhe autoriteti kontraktues do të jenë dy institucione të ndryshme, duhet të evidentohet një gjë e tillë.&gt;</w:t>
      </w:r>
    </w:p>
    <w:p w14:paraId="74604DEA" w14:textId="0B9E40B6" w:rsidR="006E4B43" w:rsidRPr="0052035E" w:rsidRDefault="006E4B43" w:rsidP="00E91DEB">
      <w:pPr>
        <w:spacing w:after="120" w:line="276" w:lineRule="auto"/>
        <w:jc w:val="both"/>
        <w:rPr>
          <w:color w:val="000000" w:themeColor="text1"/>
        </w:rPr>
      </w:pPr>
    </w:p>
    <w:p w14:paraId="0F1052D7" w14:textId="45D01B83" w:rsidR="00E91DEB" w:rsidRPr="0052035E" w:rsidRDefault="0041716F" w:rsidP="0041716F">
      <w:pPr>
        <w:pStyle w:val="Heading1"/>
        <w:tabs>
          <w:tab w:val="left" w:pos="1276"/>
        </w:tabs>
        <w:rPr>
          <w:color w:val="000000" w:themeColor="text1"/>
        </w:rPr>
      </w:pPr>
      <w:bookmarkStart w:id="21" w:name="_Toc355799586"/>
      <w:bookmarkStart w:id="22" w:name="_Toc355800073"/>
      <w:bookmarkStart w:id="23" w:name="_Toc357002022"/>
      <w:bookmarkStart w:id="24" w:name="_Toc27482859"/>
      <w:r>
        <w:rPr>
          <w:color w:val="000000" w:themeColor="text1"/>
        </w:rPr>
        <w:t xml:space="preserve">2. </w:t>
      </w:r>
      <w:r w:rsidR="00E91DEB" w:rsidRPr="0052035E">
        <w:rPr>
          <w:color w:val="000000" w:themeColor="text1"/>
        </w:rPr>
        <w:t>QËLLIMI I SHËRBIMIT</w:t>
      </w:r>
      <w:bookmarkEnd w:id="21"/>
      <w:bookmarkEnd w:id="22"/>
      <w:bookmarkEnd w:id="23"/>
      <w:bookmarkEnd w:id="24"/>
    </w:p>
    <w:p w14:paraId="0046BEF4" w14:textId="77777777" w:rsidR="00E91DEB" w:rsidRPr="0052035E" w:rsidRDefault="00E91DEB" w:rsidP="00E91DEB">
      <w:pPr>
        <w:pStyle w:val="CommentText"/>
        <w:tabs>
          <w:tab w:val="left" w:pos="1920"/>
        </w:tabs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52035E">
        <w:rPr>
          <w:rFonts w:ascii="Bookman Old Style" w:hAnsi="Bookman Old Style"/>
          <w:noProof/>
          <w:color w:val="000000" w:themeColor="text1"/>
          <w:sz w:val="24"/>
          <w:szCs w:val="24"/>
        </w:rPr>
        <w:tab/>
      </w:r>
    </w:p>
    <w:p w14:paraId="351836A3" w14:textId="0F8095B8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&lt; </w:t>
      </w:r>
      <w:r w:rsidR="006D36C3">
        <w:rPr>
          <w:color w:val="000000" w:themeColor="text1"/>
        </w:rPr>
        <w:t>Paraqitni</w:t>
      </w:r>
      <w:r w:rsidR="006D36C3" w:rsidRPr="0052035E">
        <w:rPr>
          <w:color w:val="000000" w:themeColor="text1"/>
        </w:rPr>
        <w:t xml:space="preserve"> </w:t>
      </w:r>
      <w:r w:rsidRPr="0052035E">
        <w:rPr>
          <w:color w:val="000000" w:themeColor="text1"/>
        </w:rPr>
        <w:t xml:space="preserve">një pasqyrë të </w:t>
      </w:r>
      <w:r w:rsidR="006D36C3">
        <w:rPr>
          <w:color w:val="000000" w:themeColor="text1"/>
        </w:rPr>
        <w:t xml:space="preserve">situatës aktuale dhe </w:t>
      </w:r>
      <w:r w:rsidRPr="0052035E">
        <w:rPr>
          <w:color w:val="000000" w:themeColor="text1"/>
        </w:rPr>
        <w:t>shërbimit të mirëmbajtjes s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sistemit, si dhe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dh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nat mbi ambjentet n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cilat 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sht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e nd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rtuar</w:t>
      </w:r>
      <w:bookmarkStart w:id="25" w:name="_GoBack"/>
      <w:bookmarkEnd w:id="25"/>
      <w:r w:rsidR="00E773EE">
        <w:rPr>
          <w:color w:val="000000" w:themeColor="text1"/>
        </w:rPr>
        <w:t>.</w:t>
      </w:r>
      <w:r w:rsidRPr="0052035E">
        <w:rPr>
          <w:color w:val="000000" w:themeColor="text1"/>
        </w:rPr>
        <w:t xml:space="preserve"> &gt;</w:t>
      </w:r>
    </w:p>
    <w:p w14:paraId="7CF4D431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77D673E" w14:textId="77777777" w:rsidR="00E91DEB" w:rsidRPr="0052035E" w:rsidRDefault="00E91DEB" w:rsidP="00E91DEB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00EE90B7" w14:textId="4A06A11A" w:rsidR="00E91DEB" w:rsidRPr="0052035E" w:rsidRDefault="0041716F" w:rsidP="0041716F">
      <w:pPr>
        <w:pStyle w:val="Heading1"/>
        <w:rPr>
          <w:color w:val="000000" w:themeColor="text1"/>
        </w:rPr>
      </w:pPr>
      <w:bookmarkStart w:id="26" w:name="_Toc355799587"/>
      <w:bookmarkStart w:id="27" w:name="_Toc355800074"/>
      <w:bookmarkStart w:id="28" w:name="_Toc357002023"/>
      <w:bookmarkStart w:id="29" w:name="_Toc27482860"/>
      <w:r>
        <w:rPr>
          <w:color w:val="000000" w:themeColor="text1"/>
        </w:rPr>
        <w:t xml:space="preserve">3. </w:t>
      </w:r>
      <w:r w:rsidR="00E91DEB" w:rsidRPr="0052035E">
        <w:rPr>
          <w:color w:val="000000" w:themeColor="text1"/>
        </w:rPr>
        <w:t>OBJEKTI I SHËRBIMIT</w:t>
      </w:r>
      <w:bookmarkEnd w:id="26"/>
      <w:bookmarkEnd w:id="27"/>
      <w:bookmarkEnd w:id="28"/>
      <w:bookmarkEnd w:id="29"/>
    </w:p>
    <w:p w14:paraId="5B327221" w14:textId="77777777" w:rsidR="00E91DEB" w:rsidRPr="0052035E" w:rsidRDefault="00E91DEB" w:rsidP="00E91DEB">
      <w:pPr>
        <w:pStyle w:val="CommentText"/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395137ED" w14:textId="2D51226A" w:rsidR="00E91DEB" w:rsidRDefault="00E91DEB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O</w:t>
      </w:r>
      <w:r w:rsidR="007A291B">
        <w:rPr>
          <w:noProof/>
          <w:color w:val="000000" w:themeColor="text1"/>
          <w:sz w:val="24"/>
          <w:szCs w:val="24"/>
        </w:rPr>
        <w:t>bjekti kryesor i këtij shërbimi</w:t>
      </w:r>
      <w:r w:rsidRPr="0052035E">
        <w:rPr>
          <w:noProof/>
          <w:color w:val="000000" w:themeColor="text1"/>
          <w:sz w:val="24"/>
          <w:szCs w:val="24"/>
        </w:rPr>
        <w:t xml:space="preserve"> është mirëmbajtja e &lt;Jepni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dhënat e emërtesës s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si</w:t>
      </w:r>
      <w:r w:rsidR="00D17640">
        <w:rPr>
          <w:noProof/>
          <w:color w:val="000000" w:themeColor="text1"/>
          <w:sz w:val="24"/>
          <w:szCs w:val="24"/>
        </w:rPr>
        <w:t>s</w:t>
      </w:r>
      <w:r w:rsidR="009F6F28">
        <w:rPr>
          <w:noProof/>
          <w:color w:val="000000" w:themeColor="text1"/>
          <w:sz w:val="24"/>
          <w:szCs w:val="24"/>
        </w:rPr>
        <w:t>temit&gt;, në çdo komponent të tij</w:t>
      </w:r>
      <w:r w:rsidRPr="0052035E">
        <w:rPr>
          <w:noProof/>
          <w:color w:val="000000" w:themeColor="text1"/>
          <w:sz w:val="24"/>
          <w:szCs w:val="24"/>
        </w:rPr>
        <w:t>, me qëllim sigurimin e vazhdimësisë së punës</w:t>
      </w:r>
      <w:r w:rsidR="007C6FAF">
        <w:rPr>
          <w:noProof/>
          <w:color w:val="000000" w:themeColor="text1"/>
          <w:sz w:val="24"/>
          <w:szCs w:val="24"/>
        </w:rPr>
        <w:t>.</w:t>
      </w:r>
      <w:r w:rsidRPr="0052035E">
        <w:rPr>
          <w:noProof/>
          <w:color w:val="000000" w:themeColor="text1"/>
          <w:sz w:val="24"/>
          <w:szCs w:val="24"/>
        </w:rPr>
        <w:t xml:space="preserve"> </w:t>
      </w:r>
    </w:p>
    <w:p w14:paraId="3EF4FE5B" w14:textId="085AE829" w:rsidR="007C6FAF" w:rsidRDefault="00DF0A5E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273C94">
        <w:rPr>
          <w:noProof/>
          <w:color w:val="000000" w:themeColor="text1"/>
          <w:sz w:val="24"/>
          <w:szCs w:val="24"/>
        </w:rPr>
        <w:t>Komponentët kryesore të sistemit janë:</w:t>
      </w:r>
    </w:p>
    <w:p w14:paraId="7BDB5F87" w14:textId="256316CE" w:rsidR="00E91DEB" w:rsidRPr="0052035E" w:rsidRDefault="002B3FF3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&lt; </w:t>
      </w:r>
      <w:r w:rsidR="00C14409">
        <w:rPr>
          <w:noProof/>
          <w:color w:val="000000" w:themeColor="text1"/>
          <w:sz w:val="24"/>
          <w:szCs w:val="24"/>
        </w:rPr>
        <w:t>P</w:t>
      </w:r>
      <w:r w:rsidR="00E91DEB" w:rsidRPr="0052035E">
        <w:rPr>
          <w:noProof/>
          <w:color w:val="000000" w:themeColor="text1"/>
          <w:sz w:val="24"/>
          <w:szCs w:val="24"/>
        </w:rPr>
        <w:t>lotëso sipas rastit</w:t>
      </w:r>
      <w:r w:rsidR="007C7666">
        <w:rPr>
          <w:noProof/>
          <w:color w:val="000000" w:themeColor="text1"/>
          <w:sz w:val="24"/>
          <w:szCs w:val="24"/>
        </w:rPr>
        <w:t>: Sistemi</w:t>
      </w:r>
      <w:r w:rsidR="00A412D1">
        <w:rPr>
          <w:noProof/>
          <w:color w:val="000000" w:themeColor="text1"/>
          <w:sz w:val="24"/>
          <w:szCs w:val="24"/>
        </w:rPr>
        <w:t>/</w:t>
      </w:r>
      <w:r w:rsidR="007C7666">
        <w:rPr>
          <w:noProof/>
          <w:color w:val="000000" w:themeColor="text1"/>
          <w:sz w:val="24"/>
          <w:szCs w:val="24"/>
        </w:rPr>
        <w:t>et</w:t>
      </w:r>
      <w:r w:rsidR="00A412D1">
        <w:rPr>
          <w:noProof/>
          <w:color w:val="000000" w:themeColor="text1"/>
          <w:sz w:val="24"/>
          <w:szCs w:val="24"/>
        </w:rPr>
        <w:t xml:space="preserve"> (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pjese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A412D1">
        <w:rPr>
          <w:noProof/>
          <w:color w:val="000000" w:themeColor="text1"/>
          <w:sz w:val="24"/>
          <w:szCs w:val="24"/>
        </w:rPr>
        <w:t>)</w:t>
      </w:r>
      <w:r w:rsidR="00590941">
        <w:rPr>
          <w:noProof/>
          <w:color w:val="000000" w:themeColor="text1"/>
          <w:sz w:val="24"/>
          <w:szCs w:val="24"/>
        </w:rPr>
        <w:t>, pajisje fizike</w:t>
      </w:r>
      <w:r w:rsidR="00C14409">
        <w:rPr>
          <w:noProof/>
          <w:color w:val="000000" w:themeColor="text1"/>
          <w:sz w:val="24"/>
          <w:szCs w:val="24"/>
        </w:rPr>
        <w:t xml:space="preserve"> (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server, storage, pajisje rrjeti, etj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)</w:t>
      </w:r>
      <w:r w:rsidR="00590941">
        <w:rPr>
          <w:noProof/>
          <w:color w:val="000000" w:themeColor="text1"/>
          <w:sz w:val="24"/>
          <w:szCs w:val="24"/>
        </w:rPr>
        <w:t xml:space="preserve">, </w:t>
      </w:r>
      <w:r w:rsidR="00206F10">
        <w:rPr>
          <w:noProof/>
          <w:color w:val="000000" w:themeColor="text1"/>
          <w:sz w:val="24"/>
          <w:szCs w:val="24"/>
        </w:rPr>
        <w:t>baza e te dhenave, BCC</w:t>
      </w:r>
      <w:r>
        <w:rPr>
          <w:noProof/>
          <w:color w:val="000000" w:themeColor="text1"/>
          <w:sz w:val="24"/>
          <w:szCs w:val="24"/>
        </w:rPr>
        <w:t>,</w:t>
      </w:r>
      <w:r w:rsidR="00206F10">
        <w:rPr>
          <w:noProof/>
          <w:color w:val="000000" w:themeColor="text1"/>
          <w:sz w:val="24"/>
          <w:szCs w:val="24"/>
        </w:rPr>
        <w:t xml:space="preserve"> backup, etj</w:t>
      </w:r>
      <w:r>
        <w:rPr>
          <w:noProof/>
          <w:color w:val="000000" w:themeColor="text1"/>
          <w:sz w:val="24"/>
          <w:szCs w:val="24"/>
        </w:rPr>
        <w:t xml:space="preserve"> &gt;</w:t>
      </w:r>
    </w:p>
    <w:p w14:paraId="29ECB57B" w14:textId="77777777" w:rsidR="00E91DEB" w:rsidRPr="0052035E" w:rsidRDefault="00E91DEB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78FAF7D6" w14:textId="46B8940B" w:rsidR="00E91DEB" w:rsidRDefault="00E91DEB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32145478" w14:textId="533EF0D8" w:rsidR="002B3FF3" w:rsidRPr="0052035E" w:rsidRDefault="002B3FF3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...</w:t>
      </w:r>
    </w:p>
    <w:p w14:paraId="4F02C9DF" w14:textId="77777777" w:rsidR="00E91DEB" w:rsidRPr="0052035E" w:rsidRDefault="00E91DEB" w:rsidP="002B3FF3">
      <w:pPr>
        <w:pStyle w:val="CommentText"/>
        <w:spacing w:line="360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3907570A" w14:textId="77777777" w:rsidR="00E91DEB" w:rsidRPr="0052035E" w:rsidRDefault="00E91DEB" w:rsidP="00E91DEB">
      <w:pPr>
        <w:pStyle w:val="CommentText"/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Krahas objektit kryesor _____________ nëpërmjet kësaj kontrate shërbimi do të përfitojë edhe shërbimet e mëposhtme:</w:t>
      </w:r>
    </w:p>
    <w:p w14:paraId="69A2EB1B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2A2247CC" w14:textId="77777777" w:rsidR="00E91DEB" w:rsidRPr="0052035E" w:rsidRDefault="00E91DEB" w:rsidP="00E91DEB">
      <w:pPr>
        <w:pStyle w:val="CommentText"/>
        <w:numPr>
          <w:ilvl w:val="0"/>
          <w:numId w:val="20"/>
        </w:numPr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0029208D" w14:textId="77777777" w:rsidR="00E91DEB" w:rsidRPr="0052035E" w:rsidRDefault="00E91DEB" w:rsidP="00E91DEB">
      <w:pPr>
        <w:pStyle w:val="CommentText"/>
        <w:numPr>
          <w:ilvl w:val="0"/>
          <w:numId w:val="20"/>
        </w:num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etj. ( kjo nëse është e aplikueshme)</w:t>
      </w:r>
    </w:p>
    <w:p w14:paraId="44D2609E" w14:textId="285CF098" w:rsidR="00E91DEB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1086ACDF" w14:textId="33DF2CF4" w:rsidR="006E1767" w:rsidRDefault="006E1767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13CC594C" w14:textId="77777777" w:rsidR="00DA1E0E" w:rsidRPr="0052035E" w:rsidRDefault="00DA1E0E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5D16B5C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E10881B" w14:textId="68661BC4" w:rsidR="00E91DEB" w:rsidRPr="0052035E" w:rsidRDefault="00CE5AD8" w:rsidP="00CE5AD8">
      <w:pPr>
        <w:pStyle w:val="Heading1"/>
        <w:rPr>
          <w:noProof/>
          <w:color w:val="000000" w:themeColor="text1"/>
          <w:sz w:val="24"/>
          <w:szCs w:val="24"/>
        </w:rPr>
      </w:pPr>
      <w:bookmarkStart w:id="30" w:name="_Toc355799588"/>
      <w:bookmarkStart w:id="31" w:name="_Toc355800075"/>
      <w:bookmarkStart w:id="32" w:name="_Toc357002024"/>
      <w:bookmarkStart w:id="33" w:name="_Toc27482861"/>
      <w:r>
        <w:rPr>
          <w:noProof/>
          <w:color w:val="000000" w:themeColor="text1"/>
        </w:rPr>
        <w:t xml:space="preserve">4. </w:t>
      </w:r>
      <w:r w:rsidR="00E91DEB" w:rsidRPr="0052035E">
        <w:rPr>
          <w:noProof/>
          <w:color w:val="000000" w:themeColor="text1"/>
        </w:rPr>
        <w:t xml:space="preserve">AFATI </w:t>
      </w:r>
      <w:r w:rsidR="00E91DEB" w:rsidRPr="0052035E">
        <w:rPr>
          <w:color w:val="000000" w:themeColor="text1"/>
        </w:rPr>
        <w:t>I SHËRBIMIT</w:t>
      </w:r>
      <w:bookmarkEnd w:id="30"/>
      <w:bookmarkEnd w:id="31"/>
      <w:bookmarkEnd w:id="32"/>
      <w:bookmarkEnd w:id="33"/>
      <w:r w:rsidR="00E91DEB" w:rsidRPr="0052035E">
        <w:rPr>
          <w:noProof/>
          <w:color w:val="000000" w:themeColor="text1"/>
        </w:rPr>
        <w:t xml:space="preserve"> </w:t>
      </w:r>
    </w:p>
    <w:p w14:paraId="14BD8EBA" w14:textId="77777777" w:rsidR="003D7AD9" w:rsidRPr="0052035E" w:rsidRDefault="003D7AD9" w:rsidP="00E91DEB">
      <w:pPr>
        <w:spacing w:after="120"/>
        <w:rPr>
          <w:noProof/>
          <w:color w:val="000000" w:themeColor="text1"/>
        </w:rPr>
      </w:pPr>
    </w:p>
    <w:p w14:paraId="47193B54" w14:textId="6401BEC3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color w:val="000000" w:themeColor="text1"/>
        </w:rPr>
        <w:t xml:space="preserve">Afati i shërbimit do të jetë </w:t>
      </w:r>
      <w:r w:rsidR="00DC235F">
        <w:rPr>
          <w:color w:val="000000" w:themeColor="text1"/>
        </w:rPr>
        <w:t xml:space="preserve">për një periudhë ___________ </w:t>
      </w:r>
      <w:r w:rsidRPr="0052035E">
        <w:rPr>
          <w:color w:val="000000" w:themeColor="text1"/>
        </w:rPr>
        <w:t>vjeçare.</w:t>
      </w:r>
    </w:p>
    <w:p w14:paraId="2E05E37A" w14:textId="51E9328C" w:rsidR="00E91DEB" w:rsidRPr="0052035E" w:rsidRDefault="00E91DEB" w:rsidP="00E91DEB">
      <w:pPr>
        <w:spacing w:after="120" w:line="276" w:lineRule="auto"/>
        <w:jc w:val="both"/>
        <w:rPr>
          <w:bCs/>
          <w:noProof/>
          <w:color w:val="000000" w:themeColor="text1"/>
        </w:rPr>
      </w:pPr>
    </w:p>
    <w:p w14:paraId="32F4909E" w14:textId="515F874E" w:rsidR="00E91DEB" w:rsidRPr="0052035E" w:rsidRDefault="00CE5AD8" w:rsidP="00CE5AD8">
      <w:pPr>
        <w:pStyle w:val="Heading1"/>
        <w:rPr>
          <w:rFonts w:ascii="Bookman Old Style" w:hAnsi="Bookman Old Style"/>
          <w:noProof/>
          <w:color w:val="000000" w:themeColor="text1"/>
        </w:rPr>
      </w:pPr>
      <w:bookmarkStart w:id="34" w:name="_Toc355799589"/>
      <w:bookmarkStart w:id="35" w:name="_Toc355800076"/>
      <w:bookmarkStart w:id="36" w:name="_Toc357002025"/>
      <w:bookmarkStart w:id="37" w:name="_Toc27482862"/>
      <w:r>
        <w:rPr>
          <w:color w:val="000000" w:themeColor="text1"/>
        </w:rPr>
        <w:lastRenderedPageBreak/>
        <w:t xml:space="preserve">5. </w:t>
      </w:r>
      <w:r w:rsidR="00E91DEB" w:rsidRPr="0052035E">
        <w:rPr>
          <w:color w:val="000000" w:themeColor="text1"/>
        </w:rPr>
        <w:t>FONDI I PARASHIKUAR I SHËRBIMIT</w:t>
      </w:r>
      <w:bookmarkEnd w:id="34"/>
      <w:bookmarkEnd w:id="35"/>
      <w:bookmarkEnd w:id="36"/>
      <w:bookmarkEnd w:id="37"/>
    </w:p>
    <w:p w14:paraId="6B5CDA4F" w14:textId="77777777"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14:paraId="642FEB87" w14:textId="19A7DD2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Fondi i parashikuar i shërbimit është_________________</w:t>
      </w:r>
      <w:r w:rsidR="00404C9A">
        <w:rPr>
          <w:color w:val="000000" w:themeColor="text1"/>
        </w:rPr>
        <w:t>lekë pa TVSH.</w:t>
      </w:r>
    </w:p>
    <w:p w14:paraId="1D6B8A5D" w14:textId="77777777" w:rsidR="00E91DEB" w:rsidRPr="0052035E" w:rsidRDefault="00E91DEB" w:rsidP="00E91DEB">
      <w:pPr>
        <w:rPr>
          <w:noProof/>
          <w:color w:val="000000" w:themeColor="text1"/>
        </w:rPr>
      </w:pPr>
    </w:p>
    <w:p w14:paraId="41A7CFFA" w14:textId="77777777" w:rsidR="00E91DEB" w:rsidRPr="0052035E" w:rsidRDefault="00E91DEB" w:rsidP="00E91DEB">
      <w:pPr>
        <w:rPr>
          <w:noProof/>
          <w:color w:val="000000" w:themeColor="text1"/>
        </w:rPr>
      </w:pPr>
    </w:p>
    <w:p w14:paraId="5DE27A84" w14:textId="2921855A" w:rsidR="00E91DEB" w:rsidRPr="0052035E" w:rsidRDefault="00CE5AD8" w:rsidP="00CE5AD8">
      <w:pPr>
        <w:pStyle w:val="Heading1"/>
        <w:rPr>
          <w:rFonts w:ascii="Bookman Old Style" w:hAnsi="Bookman Old Style"/>
          <w:noProof/>
          <w:color w:val="000000" w:themeColor="text1"/>
        </w:rPr>
      </w:pPr>
      <w:bookmarkStart w:id="38" w:name="_Toc355799590"/>
      <w:bookmarkStart w:id="39" w:name="_Toc355800077"/>
      <w:bookmarkStart w:id="40" w:name="_Toc357002026"/>
      <w:bookmarkStart w:id="41" w:name="_Toc27482863"/>
      <w:r>
        <w:rPr>
          <w:color w:val="000000" w:themeColor="text1"/>
        </w:rPr>
        <w:t xml:space="preserve">6. </w:t>
      </w:r>
      <w:r w:rsidR="00E91DEB" w:rsidRPr="0052035E">
        <w:rPr>
          <w:color w:val="000000" w:themeColor="text1"/>
        </w:rPr>
        <w:t>ÇFARË ËSHTË SISTEMI</w:t>
      </w:r>
      <w:bookmarkEnd w:id="38"/>
      <w:bookmarkEnd w:id="39"/>
      <w:bookmarkEnd w:id="40"/>
      <w:bookmarkEnd w:id="41"/>
    </w:p>
    <w:p w14:paraId="77DD1A52" w14:textId="5469ADDD" w:rsidR="00247EE2" w:rsidRDefault="00247EE2" w:rsidP="00247EE2">
      <w:pPr>
        <w:spacing w:line="276" w:lineRule="auto"/>
        <w:jc w:val="both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Pr="00247EE2">
        <w:rPr>
          <w:noProof/>
          <w:color w:val="000000" w:themeColor="text1"/>
        </w:rPr>
        <w:t>&lt;</w:t>
      </w:r>
      <w:r w:rsidR="00986C18">
        <w:rPr>
          <w:noProof/>
          <w:color w:val="000000" w:themeColor="text1"/>
        </w:rPr>
        <w:t xml:space="preserve"> </w:t>
      </w:r>
      <w:r w:rsidRPr="00247EE2">
        <w:rPr>
          <w:noProof/>
          <w:color w:val="000000" w:themeColor="text1"/>
        </w:rPr>
        <w:t>N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k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>t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pik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duhet</w:t>
      </w:r>
      <w:r>
        <w:rPr>
          <w:noProof/>
          <w:color w:val="000000" w:themeColor="text1"/>
        </w:rPr>
        <w:t xml:space="preserve"> t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 jepet nj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 p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rshkrim </w:t>
      </w:r>
      <w:r w:rsidR="00B35C74">
        <w:rPr>
          <w:noProof/>
          <w:color w:val="000000" w:themeColor="text1"/>
        </w:rPr>
        <w:t>i detajuar i sistemit, m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nyr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n e nd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 xml:space="preserve">rtimit, </w:t>
      </w:r>
      <w:r w:rsidR="007B74E5">
        <w:rPr>
          <w:noProof/>
          <w:color w:val="000000" w:themeColor="text1"/>
        </w:rPr>
        <w:t xml:space="preserve"> gjuha e programimit e përdorur p</w:t>
      </w:r>
      <w:r w:rsidR="001B0186">
        <w:rPr>
          <w:noProof/>
          <w:color w:val="000000" w:themeColor="text1"/>
        </w:rPr>
        <w:t>ë</w:t>
      </w:r>
      <w:r w:rsidR="007B74E5">
        <w:rPr>
          <w:noProof/>
          <w:color w:val="000000" w:themeColor="text1"/>
        </w:rPr>
        <w:t xml:space="preserve">r ndërtimin e sistemit dhe bazës së të dhënave, </w:t>
      </w:r>
      <w:r w:rsidR="00B35C74">
        <w:rPr>
          <w:noProof/>
          <w:color w:val="000000" w:themeColor="text1"/>
        </w:rPr>
        <w:t>workflow, proceset e pun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s</w:t>
      </w:r>
      <w:r w:rsidR="0018152F">
        <w:rPr>
          <w:noProof/>
          <w:color w:val="000000" w:themeColor="text1"/>
        </w:rPr>
        <w:t>, nd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>rveprime me sisteme t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 xml:space="preserve"> tjera, </w:t>
      </w:r>
      <w:r w:rsidR="003710F0">
        <w:rPr>
          <w:noProof/>
          <w:color w:val="000000" w:themeColor="text1"/>
        </w:rPr>
        <w:t>përdoruesit dhe m</w:t>
      </w:r>
      <w:r w:rsidR="00415D71">
        <w:rPr>
          <w:noProof/>
          <w:color w:val="000000" w:themeColor="text1"/>
        </w:rPr>
        <w:t>ë</w:t>
      </w:r>
      <w:r w:rsidR="003710F0">
        <w:rPr>
          <w:noProof/>
          <w:color w:val="000000" w:themeColor="text1"/>
        </w:rPr>
        <w:t xml:space="preserve">nyra e aksesimit </w:t>
      </w:r>
      <w:r w:rsidR="004B4E90">
        <w:rPr>
          <w:noProof/>
          <w:color w:val="000000" w:themeColor="text1"/>
        </w:rPr>
        <w:t>të sistemit</w:t>
      </w:r>
      <w:r w:rsidR="00397F17">
        <w:rPr>
          <w:noProof/>
          <w:color w:val="000000" w:themeColor="text1"/>
        </w:rPr>
        <w:t>,</w:t>
      </w:r>
      <w:r w:rsidR="003710F0">
        <w:rPr>
          <w:noProof/>
          <w:color w:val="000000" w:themeColor="text1"/>
        </w:rPr>
        <w:t xml:space="preserve"> </w:t>
      </w:r>
      <w:r w:rsidR="0018152F">
        <w:rPr>
          <w:noProof/>
          <w:color w:val="000000" w:themeColor="text1"/>
        </w:rPr>
        <w:t>disponimi i kodit burim,</w:t>
      </w:r>
      <w:r w:rsidR="0083012F">
        <w:rPr>
          <w:noProof/>
          <w:color w:val="000000" w:themeColor="text1"/>
        </w:rPr>
        <w:t xml:space="preserve"> baza e të dhënave</w:t>
      </w:r>
      <w:r w:rsidR="00DB2EEB">
        <w:rPr>
          <w:noProof/>
          <w:color w:val="000000" w:themeColor="text1"/>
        </w:rPr>
        <w:t xml:space="preserve"> është apo jo e regjistruar</w:t>
      </w:r>
      <w:r w:rsidR="00692EA6">
        <w:rPr>
          <w:noProof/>
          <w:color w:val="000000" w:themeColor="text1"/>
        </w:rPr>
        <w:t xml:space="preserve"> dhe </w:t>
      </w:r>
      <w:r w:rsidR="009B5119">
        <w:rPr>
          <w:noProof/>
          <w:color w:val="000000" w:themeColor="text1"/>
        </w:rPr>
        <w:t>klasa e sigurisë së</w:t>
      </w:r>
      <w:r w:rsidR="00D77BA0">
        <w:rPr>
          <w:noProof/>
          <w:color w:val="000000" w:themeColor="text1"/>
        </w:rPr>
        <w:t xml:space="preserve"> saj</w:t>
      </w:r>
      <w:r w:rsidR="00DB2EEB">
        <w:rPr>
          <w:noProof/>
          <w:color w:val="000000" w:themeColor="text1"/>
        </w:rPr>
        <w:t>,</w:t>
      </w:r>
      <w:r w:rsidR="0018152F">
        <w:rPr>
          <w:noProof/>
          <w:color w:val="000000" w:themeColor="text1"/>
        </w:rPr>
        <w:t xml:space="preserve"> </w:t>
      </w:r>
      <w:r w:rsidR="00B35C74">
        <w:rPr>
          <w:noProof/>
          <w:color w:val="000000" w:themeColor="text1"/>
        </w:rPr>
        <w:t xml:space="preserve">pajisjet fizike </w:t>
      </w:r>
      <w:r w:rsidR="0018152F">
        <w:rPr>
          <w:noProof/>
          <w:color w:val="000000" w:themeColor="text1"/>
        </w:rPr>
        <w:t>apo ambientet hostuese t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 xml:space="preserve"> tij,</w:t>
      </w:r>
      <w:r w:rsidR="00D77BA0">
        <w:rPr>
          <w:noProof/>
          <w:color w:val="000000" w:themeColor="text1"/>
        </w:rPr>
        <w:t xml:space="preserve"> </w:t>
      </w:r>
      <w:r w:rsidR="004D49A6">
        <w:rPr>
          <w:noProof/>
          <w:color w:val="000000" w:themeColor="text1"/>
        </w:rPr>
        <w:t xml:space="preserve">disponimi i backupit, BCC, </w:t>
      </w:r>
      <w:r w:rsidR="0018152F">
        <w:rPr>
          <w:noProof/>
          <w:color w:val="000000" w:themeColor="text1"/>
        </w:rPr>
        <w:t xml:space="preserve"> etj.</w:t>
      </w:r>
      <w:r w:rsidRPr="00247EE2">
        <w:rPr>
          <w:noProof/>
          <w:color w:val="000000" w:themeColor="text1"/>
        </w:rPr>
        <w:t xml:space="preserve"> &gt;</w:t>
      </w:r>
      <w:r w:rsidR="00986C18">
        <w:rPr>
          <w:noProof/>
          <w:color w:val="000000" w:themeColor="text1"/>
        </w:rPr>
        <w:t xml:space="preserve"> </w:t>
      </w:r>
    </w:p>
    <w:p w14:paraId="1E506FFB" w14:textId="77777777" w:rsidR="00247EE2" w:rsidRPr="0052035E" w:rsidRDefault="00247EE2" w:rsidP="00247EE2">
      <w:pPr>
        <w:spacing w:line="276" w:lineRule="auto"/>
        <w:jc w:val="both"/>
        <w:rPr>
          <w:b/>
          <w:noProof/>
          <w:color w:val="000000" w:themeColor="text1"/>
        </w:rPr>
      </w:pPr>
    </w:p>
    <w:p w14:paraId="426A3AE8" w14:textId="5A63BB8A" w:rsidR="00E91DEB" w:rsidRPr="0052035E" w:rsidRDefault="00E91DEB" w:rsidP="00CE5AD8">
      <w:pPr>
        <w:pStyle w:val="Heading2"/>
        <w:numPr>
          <w:ilvl w:val="1"/>
          <w:numId w:val="40"/>
        </w:numPr>
        <w:rPr>
          <w:rStyle w:val="Heading2Char"/>
          <w:b/>
          <w:color w:val="000000" w:themeColor="text1"/>
        </w:rPr>
      </w:pPr>
      <w:r w:rsidRPr="0052035E">
        <w:rPr>
          <w:rStyle w:val="Heading2Char"/>
          <w:b/>
          <w:color w:val="000000" w:themeColor="text1"/>
        </w:rPr>
        <w:t xml:space="preserve"> </w:t>
      </w:r>
      <w:bookmarkStart w:id="42" w:name="_Toc355799591"/>
      <w:bookmarkStart w:id="43" w:name="_Toc355800078"/>
      <w:bookmarkStart w:id="44" w:name="_Toc357002027"/>
      <w:bookmarkStart w:id="45" w:name="_Toc27482864"/>
      <w:r w:rsidRPr="0052035E">
        <w:rPr>
          <w:rStyle w:val="Heading2Char"/>
          <w:b/>
          <w:color w:val="000000" w:themeColor="text1"/>
        </w:rPr>
        <w:t>Përshkrim i Përgjithshëm</w:t>
      </w:r>
      <w:bookmarkEnd w:id="42"/>
      <w:bookmarkEnd w:id="43"/>
      <w:bookmarkEnd w:id="44"/>
      <w:bookmarkEnd w:id="45"/>
    </w:p>
    <w:p w14:paraId="00629D2B" w14:textId="77777777"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14:paraId="623427A7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Sistemi...</w:t>
      </w:r>
    </w:p>
    <w:p w14:paraId="05E211E2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4CD4AF4B" w14:textId="712F6B83" w:rsidR="00E91DEB" w:rsidRPr="0052035E" w:rsidRDefault="00E91DEB" w:rsidP="00A20A96">
      <w:pPr>
        <w:pStyle w:val="Heading2"/>
        <w:numPr>
          <w:ilvl w:val="1"/>
          <w:numId w:val="40"/>
        </w:numPr>
        <w:rPr>
          <w:rStyle w:val="Heading2Char"/>
          <w:b/>
          <w:color w:val="000000" w:themeColor="text1"/>
        </w:rPr>
      </w:pPr>
      <w:bookmarkStart w:id="46" w:name="_Toc355799592"/>
      <w:bookmarkStart w:id="47" w:name="_Toc355800079"/>
      <w:bookmarkStart w:id="48" w:name="_Toc357002028"/>
      <w:bookmarkStart w:id="49" w:name="_Toc27482865"/>
      <w:r w:rsidRPr="0052035E">
        <w:rPr>
          <w:rStyle w:val="Heading2Char"/>
          <w:b/>
          <w:color w:val="000000" w:themeColor="text1"/>
        </w:rPr>
        <w:t>Analiza e Proceseve të Punës</w:t>
      </w:r>
      <w:bookmarkEnd w:id="46"/>
      <w:bookmarkEnd w:id="47"/>
      <w:bookmarkEnd w:id="48"/>
      <w:bookmarkEnd w:id="49"/>
    </w:p>
    <w:p w14:paraId="16559FD3" w14:textId="77777777" w:rsidR="00E91DEB" w:rsidRPr="0052035E" w:rsidRDefault="00E91DEB" w:rsidP="00E91DEB">
      <w:pPr>
        <w:rPr>
          <w:color w:val="000000" w:themeColor="text1"/>
        </w:rPr>
      </w:pPr>
    </w:p>
    <w:p w14:paraId="6DE11161" w14:textId="6CF32FA8" w:rsidR="00E91DEB" w:rsidRPr="0052035E" w:rsidRDefault="006A516C" w:rsidP="00E91D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Proceset e pun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>s p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>r funksionimin e sistemit p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 xml:space="preserve">rshkruhen </w:t>
      </w:r>
      <w:r w:rsidR="00E91DEB" w:rsidRPr="0052035E">
        <w:rPr>
          <w:color w:val="000000" w:themeColor="text1"/>
        </w:rPr>
        <w:t>si më poshtë vijon</w:t>
      </w:r>
      <w:r w:rsidR="00CB3F5F">
        <w:rPr>
          <w:color w:val="000000" w:themeColor="text1"/>
        </w:rPr>
        <w:t xml:space="preserve">: </w:t>
      </w:r>
    </w:p>
    <w:p w14:paraId="6E64AB20" w14:textId="77777777" w:rsidR="00E91DEB" w:rsidRPr="0052035E" w:rsidRDefault="00E91DEB" w:rsidP="00E91DEB">
      <w:pPr>
        <w:spacing w:after="120" w:line="276" w:lineRule="auto"/>
        <w:rPr>
          <w:color w:val="000000" w:themeColor="text1"/>
        </w:rPr>
      </w:pPr>
    </w:p>
    <w:p w14:paraId="2705D241" w14:textId="69E7956F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50" w:name="_Toc27482866"/>
      <w:bookmarkStart w:id="51" w:name="_Toc355799593"/>
      <w:bookmarkStart w:id="52" w:name="_Toc355800080"/>
      <w:bookmarkStart w:id="53" w:name="_Toc357002029"/>
      <w:r w:rsidRPr="0052035E">
        <w:rPr>
          <w:rStyle w:val="Heading2Char"/>
          <w:b/>
          <w:color w:val="000000" w:themeColor="text1"/>
        </w:rPr>
        <w:t>Skema Logjike</w:t>
      </w:r>
      <w:bookmarkEnd w:id="50"/>
      <w:r w:rsidRPr="0052035E">
        <w:rPr>
          <w:rStyle w:val="Heading2Char"/>
          <w:b/>
          <w:color w:val="000000" w:themeColor="text1"/>
        </w:rPr>
        <w:t xml:space="preserve"> </w:t>
      </w:r>
      <w:bookmarkEnd w:id="51"/>
      <w:bookmarkEnd w:id="52"/>
      <w:bookmarkEnd w:id="53"/>
    </w:p>
    <w:p w14:paraId="255FC32F" w14:textId="77777777" w:rsidR="00E91DEB" w:rsidRPr="0052035E" w:rsidRDefault="00E91DEB" w:rsidP="00E91DEB">
      <w:pPr>
        <w:rPr>
          <w:color w:val="000000" w:themeColor="text1"/>
        </w:rPr>
      </w:pPr>
    </w:p>
    <w:p w14:paraId="65CFA50F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Zgjidhja e sistemit është bazuar në ...</w:t>
      </w:r>
    </w:p>
    <w:p w14:paraId="69FC191F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75CB0F4" w14:textId="42B45D4D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Komponentët e </w:t>
      </w:r>
      <w:r w:rsidR="006A516C">
        <w:rPr>
          <w:color w:val="000000" w:themeColor="text1"/>
        </w:rPr>
        <w:t>bllok-</w:t>
      </w:r>
      <w:r w:rsidRPr="0052035E">
        <w:rPr>
          <w:color w:val="000000" w:themeColor="text1"/>
        </w:rPr>
        <w:t>skemës llogjike ...</w:t>
      </w:r>
    </w:p>
    <w:p w14:paraId="09FD2955" w14:textId="44C81EE3" w:rsidR="00E91DEB" w:rsidRDefault="00E91DEB" w:rsidP="00E91DEB">
      <w:pPr>
        <w:spacing w:after="120" w:line="276" w:lineRule="auto"/>
        <w:rPr>
          <w:color w:val="000000" w:themeColor="text1"/>
        </w:rPr>
      </w:pPr>
    </w:p>
    <w:p w14:paraId="4C55B1B9" w14:textId="77777777" w:rsidR="00DA1E0E" w:rsidRPr="0052035E" w:rsidRDefault="00DA1E0E" w:rsidP="00E91DEB">
      <w:pPr>
        <w:spacing w:after="120" w:line="276" w:lineRule="auto"/>
        <w:rPr>
          <w:color w:val="000000" w:themeColor="text1"/>
        </w:rPr>
      </w:pPr>
    </w:p>
    <w:p w14:paraId="50274731" w14:textId="7777777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54" w:name="_Toc355799594"/>
      <w:bookmarkStart w:id="55" w:name="_Toc355800081"/>
      <w:bookmarkStart w:id="56" w:name="_Toc357002030"/>
      <w:bookmarkStart w:id="57" w:name="_Toc27482867"/>
      <w:r w:rsidRPr="0052035E">
        <w:rPr>
          <w:rStyle w:val="Heading2Char"/>
          <w:b/>
          <w:color w:val="000000" w:themeColor="text1"/>
        </w:rPr>
        <w:t>Infrastruktura Fizike “</w:t>
      </w:r>
      <w:proofErr w:type="spellStart"/>
      <w:r w:rsidRPr="0052035E">
        <w:rPr>
          <w:rStyle w:val="Heading2Char"/>
          <w:b/>
          <w:color w:val="000000" w:themeColor="text1"/>
        </w:rPr>
        <w:t>Hardware</w:t>
      </w:r>
      <w:proofErr w:type="spellEnd"/>
      <w:r w:rsidRPr="0052035E">
        <w:rPr>
          <w:rStyle w:val="Heading2Char"/>
          <w:b/>
          <w:color w:val="000000" w:themeColor="text1"/>
        </w:rPr>
        <w:t>”</w:t>
      </w:r>
      <w:bookmarkEnd w:id="54"/>
      <w:bookmarkEnd w:id="55"/>
      <w:bookmarkEnd w:id="56"/>
      <w:bookmarkEnd w:id="57"/>
    </w:p>
    <w:p w14:paraId="0DE30E2D" w14:textId="77777777" w:rsidR="00E91DEB" w:rsidRPr="0052035E" w:rsidRDefault="00E91DEB" w:rsidP="00E91DEB">
      <w:pPr>
        <w:rPr>
          <w:color w:val="000000" w:themeColor="text1"/>
        </w:rPr>
      </w:pPr>
    </w:p>
    <w:p w14:paraId="5AA392FD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Infrastruktura fizike përbëhet nga.... </w:t>
      </w:r>
    </w:p>
    <w:p w14:paraId="504AC80E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5FE99A4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Paraqitja grafike e infrastrukturës fizike dhe topologjia...</w:t>
      </w:r>
    </w:p>
    <w:p w14:paraId="1FCF68F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72F970F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Të dhënat për serverat jepen në tabelën më poshtë:</w:t>
      </w:r>
    </w:p>
    <w:p w14:paraId="666E9867" w14:textId="33687319"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Style w:val="TableGrid"/>
        <w:tblW w:w="10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992"/>
        <w:gridCol w:w="1218"/>
        <w:gridCol w:w="1122"/>
        <w:gridCol w:w="1062"/>
        <w:gridCol w:w="866"/>
        <w:gridCol w:w="943"/>
        <w:gridCol w:w="999"/>
        <w:gridCol w:w="883"/>
        <w:gridCol w:w="1157"/>
      </w:tblGrid>
      <w:tr w:rsidR="00EA10E1" w14:paraId="59F5413C" w14:textId="1E346DE2" w:rsidTr="008E0B1B">
        <w:tc>
          <w:tcPr>
            <w:tcW w:w="421" w:type="dxa"/>
            <w:shd w:val="clear" w:color="auto" w:fill="C6D9F1" w:themeFill="text2" w:themeFillTint="33"/>
            <w:vAlign w:val="center"/>
          </w:tcPr>
          <w:p w14:paraId="0083374A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4C8F92BF" w14:textId="72DAB7AB" w:rsidR="00EA10E1" w:rsidRPr="0092005A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005A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2920FC3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3C0C296E" w14:textId="69D320CC" w:rsidR="00EA10E1" w:rsidRDefault="00EA10E1" w:rsidP="00CB3F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Roli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FD8C25" w14:textId="7E2A690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BF62A5B" w14:textId="77777777" w:rsidR="00EA10E1" w:rsidRPr="00387BFD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Procesori (CPU)</w:t>
            </w:r>
          </w:p>
        </w:tc>
        <w:tc>
          <w:tcPr>
            <w:tcW w:w="1218" w:type="dxa"/>
            <w:shd w:val="clear" w:color="auto" w:fill="C6D9F1" w:themeFill="text2" w:themeFillTint="33"/>
            <w:vAlign w:val="center"/>
          </w:tcPr>
          <w:p w14:paraId="1DC3A067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74ED63DC" w14:textId="77777777" w:rsidR="00EA10E1" w:rsidRPr="00387BFD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(RAM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14:paraId="521CE3F6" w14:textId="269A0C78" w:rsidR="00EA10E1" w:rsidRPr="00387BFD" w:rsidRDefault="00EA10E1" w:rsidP="008E0B1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(HDD)</w:t>
            </w:r>
          </w:p>
        </w:tc>
        <w:tc>
          <w:tcPr>
            <w:tcW w:w="1062" w:type="dxa"/>
            <w:shd w:val="clear" w:color="auto" w:fill="C6D9F1" w:themeFill="text2" w:themeFillTint="33"/>
            <w:vAlign w:val="center"/>
          </w:tcPr>
          <w:p w14:paraId="396223B8" w14:textId="1A1015B1" w:rsidR="00EA10E1" w:rsidRPr="00387BFD" w:rsidRDefault="00EA10E1" w:rsidP="008E0B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Sistemi Operativ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i </w:t>
            </w:r>
            <w:r w:rsidR="008E0B1B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I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nstaluar</w:t>
            </w:r>
          </w:p>
        </w:tc>
        <w:tc>
          <w:tcPr>
            <w:tcW w:w="866" w:type="dxa"/>
            <w:shd w:val="clear" w:color="auto" w:fill="C6D9F1" w:themeFill="text2" w:themeFillTint="33"/>
            <w:vAlign w:val="center"/>
          </w:tcPr>
          <w:p w14:paraId="05010B09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4110CCC" w14:textId="77777777" w:rsidR="00EA10E1" w:rsidRPr="00387BFD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7BFD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43" w:type="dxa"/>
            <w:shd w:val="clear" w:color="auto" w:fill="C6D9F1" w:themeFill="text2" w:themeFillTint="33"/>
            <w:vAlign w:val="center"/>
          </w:tcPr>
          <w:p w14:paraId="6D24AE3F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33D934F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Modeli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14:paraId="5C49113E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A2765AA" w14:textId="77777777" w:rsidR="00EA10E1" w:rsidRPr="00387BFD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Part</w:t>
            </w:r>
            <w:proofErr w:type="spellEnd"/>
            <w:r w:rsidRPr="003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BFD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54742B69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07B23057" w14:textId="34D2AFC4" w:rsidR="00EA10E1" w:rsidRPr="00387BFD" w:rsidRDefault="00EA10E1" w:rsidP="00094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1157" w:type="dxa"/>
            <w:shd w:val="clear" w:color="auto" w:fill="C6D9F1" w:themeFill="text2" w:themeFillTint="33"/>
            <w:vAlign w:val="center"/>
          </w:tcPr>
          <w:p w14:paraId="297F0FE3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5C68342B" w14:textId="08598620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EA10E1" w14:paraId="746A3E19" w14:textId="24A630E3" w:rsidTr="00094BFD">
        <w:tc>
          <w:tcPr>
            <w:tcW w:w="421" w:type="dxa"/>
          </w:tcPr>
          <w:p w14:paraId="30D48D83" w14:textId="1DC97FA4" w:rsidR="00EA10E1" w:rsidRPr="00BF024E" w:rsidRDefault="00EA10E1" w:rsidP="00B103C1">
            <w:pPr>
              <w:spacing w:line="276" w:lineRule="auto"/>
              <w:jc w:val="center"/>
            </w:pPr>
            <w:r w:rsidRPr="00BF024E">
              <w:t>1</w:t>
            </w:r>
          </w:p>
        </w:tc>
        <w:tc>
          <w:tcPr>
            <w:tcW w:w="850" w:type="dxa"/>
          </w:tcPr>
          <w:p w14:paraId="041AB4FB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45B7F3" w14:textId="399E2C6A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EAECB8E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52C3DE1A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F2C6B47" w14:textId="77777777" w:rsidR="00EA10E1" w:rsidRDefault="00EA10E1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261C68D9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2AEF0F72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304E40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836ABD1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6AE3116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3C577544" w14:textId="339DCA72" w:rsidTr="00094BFD">
        <w:tc>
          <w:tcPr>
            <w:tcW w:w="421" w:type="dxa"/>
          </w:tcPr>
          <w:p w14:paraId="2ADD48BC" w14:textId="61269BA4" w:rsidR="00EA10E1" w:rsidRPr="00BF024E" w:rsidRDefault="00EA10E1" w:rsidP="00B103C1">
            <w:pPr>
              <w:spacing w:line="276" w:lineRule="auto"/>
              <w:jc w:val="center"/>
            </w:pPr>
            <w:r w:rsidRPr="00BF024E">
              <w:t>2</w:t>
            </w:r>
          </w:p>
        </w:tc>
        <w:tc>
          <w:tcPr>
            <w:tcW w:w="850" w:type="dxa"/>
          </w:tcPr>
          <w:p w14:paraId="2DEF62AD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C0D52" w14:textId="0F9DA5D4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8D7BF08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7C8713F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FAD4178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34B592A7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4C7E676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3E115E1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1150DA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476C4CC2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583BBB15" w14:textId="20C9840C" w:rsidTr="00094BFD">
        <w:trPr>
          <w:trHeight w:val="301"/>
        </w:trPr>
        <w:tc>
          <w:tcPr>
            <w:tcW w:w="421" w:type="dxa"/>
          </w:tcPr>
          <w:p w14:paraId="023A82C8" w14:textId="35CAB357" w:rsidR="00EA10E1" w:rsidRPr="00BF024E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024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50" w:type="dxa"/>
          </w:tcPr>
          <w:p w14:paraId="1FAAC2C1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9B7D44D" w14:textId="53A9443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</w:tcPr>
          <w:p w14:paraId="3C5856CE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2406FC99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</w:tcPr>
          <w:p w14:paraId="3B15324E" w14:textId="77777777" w:rsidR="00EA10E1" w:rsidRPr="006820CA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14:paraId="3737A112" w14:textId="77777777" w:rsidR="00EA10E1" w:rsidRPr="006820CA" w:rsidRDefault="00EA10E1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6C2AF4FF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705C316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31A04EC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6DDB8477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57C62B66" w14:textId="1975CDB5" w:rsidTr="00094BFD">
        <w:tc>
          <w:tcPr>
            <w:tcW w:w="421" w:type="dxa"/>
          </w:tcPr>
          <w:p w14:paraId="0684FD4F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7CE91FC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6F669A9" w14:textId="74FE389B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</w:tcPr>
          <w:p w14:paraId="26404772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0B01AC18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</w:tcPr>
          <w:p w14:paraId="5A33D9BA" w14:textId="77777777" w:rsidR="00EA10E1" w:rsidRPr="006820CA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14:paraId="12349994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6F4708D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A8E8406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86BB9DC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76151A0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EDB5192" w14:textId="4B3858EE" w:rsidR="00366108" w:rsidRDefault="00366108" w:rsidP="00E11A7A">
      <w:pPr>
        <w:spacing w:line="276" w:lineRule="auto"/>
        <w:jc w:val="both"/>
        <w:rPr>
          <w:noProof/>
          <w:color w:val="000000" w:themeColor="text1"/>
        </w:rPr>
      </w:pPr>
    </w:p>
    <w:p w14:paraId="4BB8831E" w14:textId="74DC4F51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777F1D7F" w14:textId="3877E5E6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Infrastruktura </w:t>
      </w:r>
      <w:r w:rsidR="00487F60">
        <w:rPr>
          <w:color w:val="000000" w:themeColor="text1"/>
        </w:rPr>
        <w:t>v</w:t>
      </w:r>
      <w:r>
        <w:rPr>
          <w:color w:val="000000" w:themeColor="text1"/>
        </w:rPr>
        <w:t>irtuale</w:t>
      </w:r>
      <w:r w:rsidRPr="0052035E">
        <w:rPr>
          <w:color w:val="000000" w:themeColor="text1"/>
        </w:rPr>
        <w:t xml:space="preserve"> përbëhet nga.... </w:t>
      </w:r>
      <w:r w:rsidR="006628BC">
        <w:rPr>
          <w:color w:val="000000" w:themeColor="text1"/>
        </w:rPr>
        <w:t xml:space="preserve">      </w:t>
      </w:r>
      <w:r w:rsidR="00487F60">
        <w:rPr>
          <w:color w:val="000000" w:themeColor="text1"/>
        </w:rPr>
        <w:t xml:space="preserve"> &lt;Nëse është e aplikueshme&gt;</w:t>
      </w:r>
    </w:p>
    <w:p w14:paraId="7E7D8D3B" w14:textId="7DCB2815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</w:p>
    <w:p w14:paraId="31A0162F" w14:textId="77777777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Të dhënat për </w:t>
      </w:r>
      <w:proofErr w:type="spellStart"/>
      <w:r w:rsidRPr="0052035E">
        <w:rPr>
          <w:color w:val="000000" w:themeColor="text1"/>
        </w:rPr>
        <w:t>serverat</w:t>
      </w:r>
      <w:proofErr w:type="spellEnd"/>
      <w:r w:rsidRPr="0052035E">
        <w:rPr>
          <w:color w:val="000000" w:themeColor="text1"/>
        </w:rPr>
        <w:t xml:space="preserve"> jepen në tabelën më poshtë:</w:t>
      </w:r>
    </w:p>
    <w:p w14:paraId="4ED52E9F" w14:textId="09D45779" w:rsidR="00366108" w:rsidRDefault="00366108" w:rsidP="00E11A7A">
      <w:pPr>
        <w:spacing w:line="276" w:lineRule="auto"/>
        <w:jc w:val="both"/>
        <w:rPr>
          <w:noProof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308"/>
        <w:gridCol w:w="1189"/>
        <w:gridCol w:w="1142"/>
        <w:gridCol w:w="1142"/>
        <w:gridCol w:w="1174"/>
        <w:gridCol w:w="1035"/>
        <w:gridCol w:w="1500"/>
      </w:tblGrid>
      <w:tr w:rsidR="00F66FF7" w14:paraId="267DCF66" w14:textId="78853DC8" w:rsidTr="008E0B1B">
        <w:tc>
          <w:tcPr>
            <w:tcW w:w="529" w:type="dxa"/>
            <w:shd w:val="clear" w:color="auto" w:fill="C6D9F1" w:themeFill="text2" w:themeFillTint="33"/>
            <w:vAlign w:val="center"/>
          </w:tcPr>
          <w:p w14:paraId="3CE96CF8" w14:textId="4F91B5FC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3C1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Nr.</w:t>
            </w:r>
          </w:p>
        </w:tc>
        <w:tc>
          <w:tcPr>
            <w:tcW w:w="1308" w:type="dxa"/>
            <w:shd w:val="clear" w:color="auto" w:fill="C6D9F1" w:themeFill="text2" w:themeFillTint="33"/>
          </w:tcPr>
          <w:p w14:paraId="4987CF2A" w14:textId="77777777" w:rsidR="00F66FF7" w:rsidRDefault="00F66FF7" w:rsidP="00487F6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6A6DC0E" w14:textId="1FD1AA87" w:rsidR="00F66FF7" w:rsidRPr="00387BFD" w:rsidRDefault="00F66FF7" w:rsidP="00487F6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Roli</w:t>
            </w:r>
          </w:p>
        </w:tc>
        <w:tc>
          <w:tcPr>
            <w:tcW w:w="1189" w:type="dxa"/>
            <w:shd w:val="clear" w:color="auto" w:fill="C6D9F1" w:themeFill="text2" w:themeFillTint="33"/>
            <w:vAlign w:val="center"/>
          </w:tcPr>
          <w:p w14:paraId="2695C811" w14:textId="0F7F6DE0" w:rsidR="00F66FF7" w:rsidRPr="00387BFD" w:rsidRDefault="00F66FF7" w:rsidP="00487F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Procesori (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vcore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14:paraId="4FC6AFBD" w14:textId="629D4DE0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(RAM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14:paraId="1450C45F" w14:textId="74EB839E" w:rsidR="00F66FF7" w:rsidRPr="00387BFD" w:rsidRDefault="00F66FF7" w:rsidP="00ED78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(HDD)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798A3AC3" w14:textId="0AE10921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Sistemi Operativ</w:t>
            </w:r>
            <w:r w:rsidR="008E0B1B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i I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nstaluar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14:paraId="30E2B301" w14:textId="77777777" w:rsidR="00F66FF7" w:rsidRDefault="00F66FF7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03F9F021" w14:textId="526EA65B" w:rsidR="00F66FF7" w:rsidRPr="00387BFD" w:rsidRDefault="00F66FF7" w:rsidP="00094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14:paraId="13A098D4" w14:textId="77777777" w:rsidR="007B4452" w:rsidRDefault="007B4452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AA02B3A" w14:textId="4CAFE993" w:rsidR="00F66FF7" w:rsidRDefault="007B4452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F66FF7" w14:paraId="6E8F0E09" w14:textId="5DA7166D" w:rsidTr="008E0B1B">
        <w:tc>
          <w:tcPr>
            <w:tcW w:w="529" w:type="dxa"/>
          </w:tcPr>
          <w:p w14:paraId="438A3261" w14:textId="5DB0CC4B" w:rsidR="00F66FF7" w:rsidRPr="004B7F4E" w:rsidRDefault="00F66FF7" w:rsidP="00B103C1">
            <w:pPr>
              <w:spacing w:line="276" w:lineRule="auto"/>
              <w:jc w:val="center"/>
            </w:pPr>
            <w:r w:rsidRPr="004B7F4E">
              <w:t>1</w:t>
            </w:r>
          </w:p>
        </w:tc>
        <w:tc>
          <w:tcPr>
            <w:tcW w:w="1308" w:type="dxa"/>
          </w:tcPr>
          <w:p w14:paraId="51AEC1A9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27BB812A" w14:textId="6A54C8F8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56FE80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6E50F7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4E24CCC0" w14:textId="77777777" w:rsidR="00F66FF7" w:rsidRDefault="00F66FF7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1C22652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E1442F0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6CA7FF59" w14:textId="1A58EE3F" w:rsidTr="008E0B1B">
        <w:tc>
          <w:tcPr>
            <w:tcW w:w="529" w:type="dxa"/>
          </w:tcPr>
          <w:p w14:paraId="011A680F" w14:textId="5EF5C167" w:rsidR="00F66FF7" w:rsidRPr="004B7F4E" w:rsidRDefault="00F66FF7" w:rsidP="00B103C1">
            <w:pPr>
              <w:spacing w:line="276" w:lineRule="auto"/>
              <w:jc w:val="center"/>
            </w:pPr>
            <w:r w:rsidRPr="004B7F4E">
              <w:t>2</w:t>
            </w:r>
          </w:p>
        </w:tc>
        <w:tc>
          <w:tcPr>
            <w:tcW w:w="1308" w:type="dxa"/>
          </w:tcPr>
          <w:p w14:paraId="4AFDF2D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6D16B36E" w14:textId="38485BFE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AEE74B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8FFF86E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1EEA620A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77615933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0B8A08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3327FACB" w14:textId="25F268DB" w:rsidTr="008E0B1B">
        <w:trPr>
          <w:trHeight w:val="301"/>
        </w:trPr>
        <w:tc>
          <w:tcPr>
            <w:tcW w:w="529" w:type="dxa"/>
          </w:tcPr>
          <w:p w14:paraId="03FBE30F" w14:textId="742DAB0D" w:rsidR="00F66FF7" w:rsidRPr="004B7F4E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3</w:t>
            </w:r>
          </w:p>
        </w:tc>
        <w:tc>
          <w:tcPr>
            <w:tcW w:w="1308" w:type="dxa"/>
          </w:tcPr>
          <w:p w14:paraId="76AFCED3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89" w:type="dxa"/>
          </w:tcPr>
          <w:p w14:paraId="71427550" w14:textId="0B592A13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1D9B671D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6DCF907C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4EE6D3CA" w14:textId="77777777" w:rsidR="00F66FF7" w:rsidRPr="006820CA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746D36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FAD53ED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64957BC9" w14:textId="1779980C" w:rsidTr="008E0B1B">
        <w:tc>
          <w:tcPr>
            <w:tcW w:w="529" w:type="dxa"/>
          </w:tcPr>
          <w:p w14:paraId="1FCD0D52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4640AF61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89" w:type="dxa"/>
          </w:tcPr>
          <w:p w14:paraId="1884D8E2" w14:textId="519E7022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3B8124A1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6466F5C0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5CEEA89B" w14:textId="77777777" w:rsidR="00F66FF7" w:rsidRPr="006820CA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D5C2F7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ECABBE2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2C7109" w14:textId="06C37FA8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150508AE" w14:textId="737A3A30" w:rsidR="005D1888" w:rsidRDefault="005D1888" w:rsidP="00E11A7A">
      <w:pPr>
        <w:spacing w:line="276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Shënim: Nëse makinat virtuale hostohen në një infrastrukture tjetër fizike</w:t>
      </w:r>
      <w:r w:rsidR="00F66FF7">
        <w:rPr>
          <w:noProof/>
          <w:color w:val="000000" w:themeColor="text1"/>
        </w:rPr>
        <w:t xml:space="preserve"> nga ajo e permendur më sipër.</w:t>
      </w:r>
      <w:r>
        <w:rPr>
          <w:noProof/>
          <w:color w:val="000000" w:themeColor="text1"/>
        </w:rPr>
        <w:t xml:space="preserve"> </w:t>
      </w:r>
    </w:p>
    <w:p w14:paraId="4B240FC4" w14:textId="05896091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636A68C5" w14:textId="589DDFFE" w:rsidR="00E91DEB" w:rsidRPr="0052035E" w:rsidRDefault="00E91DEB" w:rsidP="00E11A7A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 xml:space="preserve">Në tabelat e mëposhtme jepen pajisjet e tjera të infrastrukturës </w:t>
      </w:r>
      <w:r w:rsidR="005E26F0">
        <w:rPr>
          <w:noProof/>
          <w:color w:val="000000" w:themeColor="text1"/>
        </w:rPr>
        <w:t>me modelin dhe PN p</w:t>
      </w:r>
      <w:r w:rsidR="006628BC" w:rsidRPr="0052035E">
        <w:rPr>
          <w:noProof/>
          <w:color w:val="000000" w:themeColor="text1"/>
        </w:rPr>
        <w:t>ë</w:t>
      </w:r>
      <w:r w:rsidR="005E26F0">
        <w:rPr>
          <w:noProof/>
          <w:color w:val="000000" w:themeColor="text1"/>
        </w:rPr>
        <w:t>rkat</w:t>
      </w:r>
      <w:r w:rsidR="006628BC" w:rsidRPr="0052035E">
        <w:rPr>
          <w:noProof/>
          <w:color w:val="000000" w:themeColor="text1"/>
        </w:rPr>
        <w:t>ë</w:t>
      </w:r>
      <w:r w:rsidR="005E26F0">
        <w:rPr>
          <w:noProof/>
          <w:color w:val="000000" w:themeColor="text1"/>
        </w:rPr>
        <w:t>s</w:t>
      </w:r>
      <w:r w:rsidRPr="0052035E">
        <w:rPr>
          <w:noProof/>
          <w:color w:val="000000" w:themeColor="text1"/>
        </w:rPr>
        <w:t>.</w:t>
      </w:r>
      <w:r w:rsidR="00E52C2E">
        <w:rPr>
          <w:noProof/>
          <w:color w:val="000000" w:themeColor="text1"/>
        </w:rPr>
        <w:t xml:space="preserve"> &lt;Router, firewall, switch, printer, etj</w:t>
      </w:r>
      <w:r w:rsidR="00EE4A43">
        <w:rPr>
          <w:noProof/>
          <w:color w:val="000000" w:themeColor="text1"/>
        </w:rPr>
        <w:t>.</w:t>
      </w:r>
      <w:r w:rsidR="00E52C2E">
        <w:rPr>
          <w:noProof/>
          <w:color w:val="000000" w:themeColor="text1"/>
        </w:rPr>
        <w:t>&gt;</w:t>
      </w:r>
    </w:p>
    <w:p w14:paraId="044233B3" w14:textId="77777777" w:rsidR="00E11A7A" w:rsidRPr="0052035E" w:rsidRDefault="00E11A7A" w:rsidP="00E11A7A">
      <w:pPr>
        <w:spacing w:line="276" w:lineRule="auto"/>
        <w:jc w:val="both"/>
        <w:rPr>
          <w:noProof/>
          <w:color w:val="000000" w:themeColor="text1"/>
        </w:rPr>
      </w:pPr>
    </w:p>
    <w:tbl>
      <w:tblPr>
        <w:tblW w:w="9019" w:type="dxa"/>
        <w:tblLook w:val="04A0" w:firstRow="1" w:lastRow="0" w:firstColumn="1" w:lastColumn="0" w:noHBand="0" w:noVBand="1"/>
      </w:tblPr>
      <w:tblGrid>
        <w:gridCol w:w="528"/>
        <w:gridCol w:w="2019"/>
        <w:gridCol w:w="1061"/>
        <w:gridCol w:w="1474"/>
        <w:gridCol w:w="1402"/>
        <w:gridCol w:w="1035"/>
        <w:gridCol w:w="1500"/>
      </w:tblGrid>
      <w:tr w:rsidR="00A87B60" w:rsidRPr="0052035E" w14:paraId="16321FB3" w14:textId="7E34CD8A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5FD3E" w14:textId="77777777" w:rsidR="00A87B60" w:rsidRPr="0052035E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Nr.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911B9A" w14:textId="77777777" w:rsidR="00A87B60" w:rsidRPr="0052035E" w:rsidRDefault="00A87B60" w:rsidP="009D3E63">
            <w:pPr>
              <w:spacing w:line="276" w:lineRule="auto"/>
              <w:ind w:right="-108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Emri i pajisjes HW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DCA1F7" w14:textId="0B5814F3" w:rsidR="00A87B60" w:rsidRPr="0052035E" w:rsidRDefault="00A87B60" w:rsidP="00923591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</w:t>
            </w: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arka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3E2AFD" w14:textId="77777777" w:rsidR="00A87B60" w:rsidRPr="0052035E" w:rsidRDefault="00A87B60" w:rsidP="00BA0EA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Modeli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16D5" w14:textId="77777777" w:rsidR="00A87B60" w:rsidRPr="0052035E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Part Number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ECCAF0" w14:textId="55CE9A91" w:rsidR="00A87B60" w:rsidRPr="0052035E" w:rsidRDefault="00A87B60" w:rsidP="00094BFD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BE2ADB" w14:textId="7B90E4C6" w:rsidR="00A87B60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A87B60" w:rsidRPr="0052035E" w14:paraId="26813FD2" w14:textId="7C7EF9FB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695" w14:textId="736AF971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1094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DE6D" w14:textId="77777777" w:rsidR="00A87B60" w:rsidRPr="0052035E" w:rsidRDefault="00A87B60" w:rsidP="0092359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B36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8A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C1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E0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3031557F" w14:textId="4610BDBE" w:rsidTr="00A87B6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2BFD" w14:textId="196EC42C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470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2A1F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D481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29F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7E0B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067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0895CDA1" w14:textId="7B5252BE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B962" w14:textId="4654FF30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D30B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35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04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759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3AD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D2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5E6F7E36" w14:textId="65F8DFE4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6191" w14:textId="77777777" w:rsidR="00A87B60" w:rsidRPr="0052035E" w:rsidRDefault="00A87B60" w:rsidP="004B7F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EDD7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15D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BC0E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9B8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926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1AC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49BB6D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14:paraId="05A82E53" w14:textId="77777777" w:rsidR="00E91DEB" w:rsidRPr="0052035E" w:rsidRDefault="00E91DEB" w:rsidP="00E91DEB">
      <w:pPr>
        <w:spacing w:line="276" w:lineRule="auto"/>
        <w:rPr>
          <w:noProof/>
          <w:color w:val="000000" w:themeColor="text1"/>
        </w:rPr>
      </w:pPr>
    </w:p>
    <w:p w14:paraId="2005E505" w14:textId="77777777" w:rsidR="00E91DEB" w:rsidRPr="0052035E" w:rsidRDefault="00E91DEB" w:rsidP="00A20A96">
      <w:pPr>
        <w:pStyle w:val="Heading1"/>
        <w:numPr>
          <w:ilvl w:val="0"/>
          <w:numId w:val="40"/>
        </w:numPr>
        <w:rPr>
          <w:color w:val="000000" w:themeColor="text1"/>
        </w:rPr>
      </w:pPr>
      <w:bookmarkStart w:id="58" w:name="_Toc355799595"/>
      <w:bookmarkStart w:id="59" w:name="_Toc355800082"/>
      <w:bookmarkStart w:id="60" w:name="_Toc357002031"/>
      <w:bookmarkStart w:id="61" w:name="_Toc27482868"/>
      <w:r w:rsidRPr="0052035E">
        <w:rPr>
          <w:noProof/>
          <w:color w:val="000000" w:themeColor="text1"/>
        </w:rPr>
        <w:t>SPECIFIKIMET TEKNIKE 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R </w:t>
      </w:r>
      <w:r w:rsidRPr="0052035E">
        <w:rPr>
          <w:color w:val="000000" w:themeColor="text1"/>
        </w:rPr>
        <w:t xml:space="preserve">SHËRBIMIN E </w:t>
      </w:r>
      <w:r w:rsidRPr="0052035E">
        <w:rPr>
          <w:noProof/>
          <w:color w:val="000000" w:themeColor="text1"/>
        </w:rPr>
        <w:t>MIR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MBAJTJES S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</w:t>
      </w:r>
      <w:r w:rsidRPr="00D355BD">
        <w:rPr>
          <w:noProof/>
          <w:color w:val="000000" w:themeColor="text1"/>
        </w:rPr>
        <w:t>SISTEMIT</w:t>
      </w:r>
      <w:bookmarkEnd w:id="58"/>
      <w:bookmarkEnd w:id="59"/>
      <w:bookmarkEnd w:id="60"/>
      <w:bookmarkEnd w:id="61"/>
    </w:p>
    <w:p w14:paraId="1D2FB381" w14:textId="77777777"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14:paraId="4A0628AA" w14:textId="2FBAD1F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62" w:name="_Toc27482869"/>
      <w:bookmarkStart w:id="63" w:name="_Toc355799596"/>
      <w:bookmarkStart w:id="64" w:name="_Toc355800083"/>
      <w:bookmarkStart w:id="65" w:name="_Toc357002032"/>
      <w:r w:rsidRPr="0052035E">
        <w:rPr>
          <w:rStyle w:val="Heading2Char"/>
          <w:b/>
          <w:color w:val="000000" w:themeColor="text1"/>
        </w:rPr>
        <w:t>Specifikimet Teknike të Mirëmbajtjes së Aplikacionit</w:t>
      </w:r>
      <w:r w:rsidR="006A516C">
        <w:rPr>
          <w:rStyle w:val="Heading2Char"/>
          <w:b/>
          <w:color w:val="000000" w:themeColor="text1"/>
        </w:rPr>
        <w:t>/Sistemit/Modulit</w:t>
      </w:r>
      <w:bookmarkEnd w:id="62"/>
      <w:r w:rsidRPr="0052035E">
        <w:rPr>
          <w:rStyle w:val="Heading2Char"/>
          <w:b/>
          <w:color w:val="000000" w:themeColor="text1"/>
        </w:rPr>
        <w:t xml:space="preserve"> </w:t>
      </w:r>
      <w:bookmarkEnd w:id="63"/>
      <w:bookmarkEnd w:id="64"/>
      <w:bookmarkEnd w:id="65"/>
    </w:p>
    <w:p w14:paraId="6952E290" w14:textId="77777777"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14:paraId="2BCAA23A" w14:textId="6CE27029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rkesat dhe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rgjegj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sit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 mir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mbajtjen e sistemit </w:t>
      </w:r>
      <w:r w:rsidR="005A5C63">
        <w:rPr>
          <w:noProof/>
          <w:color w:val="000000" w:themeColor="text1"/>
        </w:rPr>
        <w:t>&lt;</w:t>
      </w:r>
      <w:r w:rsidRPr="0052035E">
        <w:rPr>
          <w:noProof/>
          <w:color w:val="000000" w:themeColor="text1"/>
        </w:rPr>
        <w:t>_</w:t>
      </w:r>
      <w:r w:rsidR="005A5C63">
        <w:rPr>
          <w:noProof/>
          <w:color w:val="000000" w:themeColor="text1"/>
        </w:rPr>
        <w:t>emri i sistemit</w:t>
      </w:r>
      <w:r w:rsidRPr="0052035E">
        <w:rPr>
          <w:noProof/>
          <w:color w:val="000000" w:themeColor="text1"/>
        </w:rPr>
        <w:t>_</w:t>
      </w:r>
      <w:r w:rsidR="005A5C63">
        <w:rPr>
          <w:noProof/>
          <w:color w:val="000000" w:themeColor="text1"/>
        </w:rPr>
        <w:t>&gt;</w:t>
      </w:r>
      <w:r w:rsidRPr="0052035E">
        <w:rPr>
          <w:noProof/>
          <w:color w:val="000000" w:themeColor="text1"/>
        </w:rPr>
        <w:t xml:space="preserve"> jan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absolute 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komponent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t e m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poshtme:</w:t>
      </w:r>
    </w:p>
    <w:p w14:paraId="17BE64D6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14:paraId="7E2F3071" w14:textId="77777777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Monitorimi periodik i rregullt i roleve dhe aktivitetit të përdoruesve të sistemit ________. Kompania duhet të nxjerrë raporte pas monitorimeve periodike të cilat duhet të përfshijnë: ............</w:t>
      </w:r>
    </w:p>
    <w:p w14:paraId="736262EC" w14:textId="77777777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lastRenderedPageBreak/>
        <w:t>Vlerësim i raporteve të monitorimit dhe përpilim i raporteve për përmirësimin e infrastrukturës, pa përjashtuar edhe s</w:t>
      </w:r>
      <w:r w:rsidR="00EC3631">
        <w:rPr>
          <w:noProof/>
          <w:color w:val="000000" w:themeColor="text1"/>
        </w:rPr>
        <w:t>u</w:t>
      </w:r>
      <w:r w:rsidRPr="0052035E">
        <w:rPr>
          <w:noProof/>
          <w:color w:val="000000" w:themeColor="text1"/>
        </w:rPr>
        <w:t>gjerimet në adresë të infrastrukturës.</w:t>
      </w:r>
    </w:p>
    <w:p w14:paraId="2079EBF3" w14:textId="7B31A930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Izolimi dhe diagnostifikimi e problemeve për ç’do lloj problemi që afekton sistemin.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rgatitja e raportit dhe sugjerimet përkatëse për problemin.</w:t>
      </w:r>
    </w:p>
    <w:p w14:paraId="005D98A1" w14:textId="4E68E7BE" w:rsidR="00E91DEB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Kompania duhet të garantojë suport në rast se një faktor i brendshëm apo i jashtëm afekton sistemin.</w:t>
      </w:r>
    </w:p>
    <w:p w14:paraId="6877D28F" w14:textId="2D2CEA6A" w:rsidR="00F12F7E" w:rsidRPr="002A62C9" w:rsidRDefault="00F12F7E" w:rsidP="00F12F7E">
      <w:pPr>
        <w:numPr>
          <w:ilvl w:val="0"/>
          <w:numId w:val="21"/>
        </w:numPr>
        <w:spacing w:line="276" w:lineRule="auto"/>
        <w:contextualSpacing/>
        <w:jc w:val="both"/>
        <w:rPr>
          <w:noProof/>
        </w:rPr>
      </w:pPr>
      <w:r>
        <w:rPr>
          <w:noProof/>
        </w:rPr>
        <w:t>Kontroll i funksionaliteteve t</w:t>
      </w:r>
      <w:r w:rsidR="00894E69">
        <w:rPr>
          <w:noProof/>
        </w:rPr>
        <w:t>ë</w:t>
      </w:r>
      <w:r>
        <w:rPr>
          <w:noProof/>
        </w:rPr>
        <w:t xml:space="preserve"> sistemit</w:t>
      </w:r>
      <w:r w:rsidR="00894E69">
        <w:rPr>
          <w:noProof/>
        </w:rPr>
        <w:t>.</w:t>
      </w:r>
    </w:p>
    <w:p w14:paraId="298F3699" w14:textId="7CF56F15" w:rsidR="00F12F7E" w:rsidRPr="00894E69" w:rsidRDefault="00894E69" w:rsidP="00894E69">
      <w:pPr>
        <w:numPr>
          <w:ilvl w:val="0"/>
          <w:numId w:val="21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 xml:space="preserve">Kontroll i detajuar i log-eve </w:t>
      </w:r>
      <w:r>
        <w:rPr>
          <w:noProof/>
        </w:rPr>
        <w:t>të sistemit.</w:t>
      </w:r>
    </w:p>
    <w:p w14:paraId="21B519AE" w14:textId="77777777" w:rsidR="00E91DEB" w:rsidRPr="0052035E" w:rsidRDefault="009F6F28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T</w:t>
      </w:r>
      <w:r w:rsidRPr="0052035E">
        <w:rPr>
          <w:color w:val="000000" w:themeColor="text1"/>
        </w:rPr>
        <w:t>ë</w:t>
      </w:r>
      <w:r>
        <w:rPr>
          <w:color w:val="000000" w:themeColor="text1"/>
        </w:rPr>
        <w:t xml:space="preserve"> ndryshme</w:t>
      </w:r>
      <w:r w:rsidR="00E91DEB" w:rsidRPr="0052035E">
        <w:rPr>
          <w:noProof/>
          <w:color w:val="000000" w:themeColor="text1"/>
        </w:rPr>
        <w:t>.</w:t>
      </w:r>
    </w:p>
    <w:p w14:paraId="3BA6DCBD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0B6F0D30" w14:textId="7777777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66" w:name="_Toc355799597"/>
      <w:bookmarkStart w:id="67" w:name="_Toc355800084"/>
      <w:bookmarkStart w:id="68" w:name="_Toc357002033"/>
      <w:bookmarkStart w:id="69" w:name="_Toc27482870"/>
      <w:r w:rsidRPr="0052035E">
        <w:rPr>
          <w:rStyle w:val="Heading2Char"/>
          <w:b/>
          <w:color w:val="000000" w:themeColor="text1"/>
        </w:rPr>
        <w:t>Specifikimet Teknike të Mirëmbajtjes së Platformës Hardware</w:t>
      </w:r>
      <w:bookmarkEnd w:id="66"/>
      <w:bookmarkEnd w:id="67"/>
      <w:bookmarkEnd w:id="68"/>
      <w:bookmarkEnd w:id="69"/>
      <w:r w:rsidRPr="0052035E">
        <w:rPr>
          <w:rStyle w:val="Heading2Char"/>
          <w:b/>
          <w:color w:val="000000" w:themeColor="text1"/>
        </w:rPr>
        <w:t xml:space="preserve"> </w:t>
      </w:r>
    </w:p>
    <w:p w14:paraId="3E59ABB3" w14:textId="77777777" w:rsidR="00E91DEB" w:rsidRPr="0052035E" w:rsidRDefault="00E91DEB" w:rsidP="00E91DEB">
      <w:pPr>
        <w:rPr>
          <w:color w:val="000000" w:themeColor="text1"/>
        </w:rPr>
      </w:pPr>
    </w:p>
    <w:p w14:paraId="111CD3E3" w14:textId="21B58A8D" w:rsidR="00E91DEB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Duke u mbështetur në informacionin e dhënë më sipër kompania duhet të jetë e aftë të mirëmbajë këto pajisje me ndihmën e vetë prodhuesve. Gjithashtu kompani</w:t>
      </w:r>
      <w:r w:rsidR="00EC3631">
        <w:rPr>
          <w:color w:val="000000" w:themeColor="text1"/>
        </w:rPr>
        <w:t>a</w:t>
      </w:r>
      <w:r w:rsidRPr="0052035E">
        <w:rPr>
          <w:color w:val="000000" w:themeColor="text1"/>
        </w:rPr>
        <w:t xml:space="preserve"> për të mos penguar punën e si</w:t>
      </w:r>
      <w:r w:rsidR="009F6F28">
        <w:rPr>
          <w:color w:val="000000" w:themeColor="text1"/>
        </w:rPr>
        <w:t>s</w:t>
      </w:r>
      <w:r w:rsidRPr="0052035E">
        <w:rPr>
          <w:color w:val="000000" w:themeColor="text1"/>
        </w:rPr>
        <w:t>temit duhet që për pajisje kyçe</w:t>
      </w:r>
      <w:r w:rsidR="00AB4011">
        <w:rPr>
          <w:color w:val="000000" w:themeColor="text1"/>
        </w:rPr>
        <w:t xml:space="preserve"> &lt;</w:t>
      </w:r>
      <w:r w:rsidR="00AB4011" w:rsidRPr="00AB4011">
        <w:t xml:space="preserve"> </w:t>
      </w:r>
      <w:r w:rsidR="00AB4011">
        <w:t>te specifikohen cilat pajisje jane “kyce” per mbarevajtjen e punes se sistemit.</w:t>
      </w:r>
      <w:r w:rsidR="00AB4011">
        <w:rPr>
          <w:color w:val="000000" w:themeColor="text1"/>
        </w:rPr>
        <w:t>&gt;</w:t>
      </w:r>
      <w:r w:rsidRPr="0052035E">
        <w:rPr>
          <w:color w:val="000000" w:themeColor="text1"/>
        </w:rPr>
        <w:t xml:space="preserve"> duhet të ketë një stok të dedikuar.</w:t>
      </w:r>
    </w:p>
    <w:p w14:paraId="19F9677C" w14:textId="77777777" w:rsidR="00E91DEB" w:rsidRPr="0052035E" w:rsidRDefault="00E91DEB" w:rsidP="00E91DEB">
      <w:pPr>
        <w:jc w:val="both"/>
        <w:rPr>
          <w:color w:val="000000" w:themeColor="text1"/>
        </w:rPr>
      </w:pPr>
    </w:p>
    <w:p w14:paraId="1003C67C" w14:textId="246E18EE"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mirembajtjes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 pajisje t</w:t>
      </w:r>
      <w:r w:rsidR="00EC3631">
        <w:rPr>
          <w:b/>
          <w:color w:val="000000" w:themeColor="text1"/>
        </w:rPr>
        <w:t xml:space="preserve">ë </w:t>
      </w:r>
      <w:r w:rsidRPr="0052035E">
        <w:rPr>
          <w:b/>
          <w:color w:val="000000" w:themeColor="text1"/>
        </w:rPr>
        <w:t xml:space="preserve">ndryshme elektronike </w:t>
      </w:r>
    </w:p>
    <w:p w14:paraId="7BE22CA1" w14:textId="77777777" w:rsidR="00E91DEB" w:rsidRPr="0052035E" w:rsidRDefault="00E91DEB" w:rsidP="00E91DEB">
      <w:pPr>
        <w:rPr>
          <w:b/>
          <w:color w:val="000000" w:themeColor="text1"/>
        </w:rPr>
      </w:pPr>
    </w:p>
    <w:p w14:paraId="2ED7156D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Gjat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realizimit të këtij shërbimi, kompania fituese do të jetë përgjegjëse për:</w:t>
      </w:r>
    </w:p>
    <w:p w14:paraId="0C5DB0AC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14F6133" w14:textId="77777777" w:rsidR="00E91DEB" w:rsidRPr="0052035E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....</w:t>
      </w:r>
    </w:p>
    <w:p w14:paraId="5D50832B" w14:textId="1B35E8DA" w:rsidR="00E91DEB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....</w:t>
      </w:r>
    </w:p>
    <w:p w14:paraId="7E32A9BD" w14:textId="759AF5ED" w:rsidR="005C2504" w:rsidRPr="0052035E" w:rsidRDefault="005C2504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....</w:t>
      </w:r>
    </w:p>
    <w:p w14:paraId="74C4F7D0" w14:textId="77777777" w:rsidR="00E91DEB" w:rsidRPr="0052035E" w:rsidRDefault="00E91DEB" w:rsidP="00E91DEB">
      <w:pPr>
        <w:pStyle w:val="ListParagraph"/>
        <w:contextualSpacing w:val="0"/>
        <w:jc w:val="both"/>
        <w:rPr>
          <w:color w:val="000000" w:themeColor="text1"/>
        </w:rPr>
      </w:pPr>
    </w:p>
    <w:p w14:paraId="4363E125" w14:textId="77777777" w:rsidR="00E91DEB" w:rsidRPr="0052035E" w:rsidRDefault="00E91DEB" w:rsidP="00E91DEB">
      <w:pPr>
        <w:pStyle w:val="ListParagraph"/>
        <w:numPr>
          <w:ilvl w:val="0"/>
          <w:numId w:val="22"/>
        </w:numPr>
        <w:contextualSpacing w:val="0"/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r </w:t>
      </w:r>
      <w:proofErr w:type="spellStart"/>
      <w:r w:rsidRPr="0052035E">
        <w:rPr>
          <w:b/>
          <w:color w:val="000000" w:themeColor="text1"/>
        </w:rPr>
        <w:t>Servera</w:t>
      </w:r>
      <w:proofErr w:type="spellEnd"/>
      <w:r w:rsidRPr="0052035E">
        <w:rPr>
          <w:b/>
          <w:color w:val="000000" w:themeColor="text1"/>
        </w:rPr>
        <w:t xml:space="preserve"> (</w:t>
      </w:r>
      <w:proofErr w:type="spellStart"/>
      <w:r w:rsidRPr="0052035E">
        <w:rPr>
          <w:b/>
          <w:color w:val="000000" w:themeColor="text1"/>
        </w:rPr>
        <w:t>opsionale</w:t>
      </w:r>
      <w:proofErr w:type="spellEnd"/>
      <w:r w:rsidRPr="0052035E">
        <w:rPr>
          <w:b/>
          <w:color w:val="000000" w:themeColor="text1"/>
        </w:rPr>
        <w:t>)</w:t>
      </w:r>
    </w:p>
    <w:p w14:paraId="69C12892" w14:textId="77777777" w:rsidR="00E91DEB" w:rsidRPr="0052035E" w:rsidRDefault="00E91DEB" w:rsidP="00E91DEB">
      <w:pPr>
        <w:rPr>
          <w:color w:val="000000" w:themeColor="text1"/>
        </w:rPr>
      </w:pPr>
    </w:p>
    <w:p w14:paraId="323E6AF7" w14:textId="2B92459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Më qëllim që problemet teknike me serverat të zgjidhen në mënyre sa</w:t>
      </w:r>
      <w:r w:rsidR="00923591">
        <w:rPr>
          <w:color w:val="000000" w:themeColor="text1"/>
        </w:rPr>
        <w:t xml:space="preserve"> më të shpejtë dhe profesionale</w:t>
      </w:r>
      <w:r w:rsidR="0004550A">
        <w:rPr>
          <w:color w:val="000000" w:themeColor="text1"/>
        </w:rPr>
        <w:t>,</w:t>
      </w:r>
      <w:r w:rsidR="00923591">
        <w:rPr>
          <w:color w:val="000000" w:themeColor="text1"/>
        </w:rPr>
        <w:t xml:space="preserve"> </w:t>
      </w:r>
      <w:r w:rsidRPr="0052035E">
        <w:rPr>
          <w:color w:val="000000" w:themeColor="text1"/>
        </w:rPr>
        <w:t>në mënyr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që rikthimi në gjendje pune të behet  sa më i shpejtë dhe efiçent. Kompania fit</w:t>
      </w:r>
      <w:r w:rsidR="005C2504">
        <w:rPr>
          <w:color w:val="000000" w:themeColor="text1"/>
        </w:rPr>
        <w:t>uese do të jetë përgjegjëse për</w:t>
      </w:r>
      <w:r w:rsidRPr="0052035E">
        <w:rPr>
          <w:color w:val="000000" w:themeColor="text1"/>
        </w:rPr>
        <w:t>:</w:t>
      </w:r>
    </w:p>
    <w:p w14:paraId="1F9A5E39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01D780B" w14:textId="77777777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mbajtjen hardware për të gjithë infrastruktur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 e serverave __________</w:t>
      </w:r>
    </w:p>
    <w:p w14:paraId="0592EE7B" w14:textId="08A3D7C9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Mirëmbajtjen 24x7</w:t>
      </w:r>
      <w:r w:rsidR="00534723">
        <w:rPr>
          <w:color w:val="000000" w:themeColor="text1"/>
        </w:rPr>
        <w:t>,</w:t>
      </w:r>
      <w:r w:rsidRPr="0052035E">
        <w:rPr>
          <w:color w:val="000000" w:themeColor="text1"/>
        </w:rPr>
        <w:t xml:space="preserve"> </w:t>
      </w:r>
      <w:r w:rsidR="00534723">
        <w:rPr>
          <w:color w:val="000000" w:themeColor="text1"/>
        </w:rPr>
        <w:t xml:space="preserve">koha e </w:t>
      </w:r>
      <w:r w:rsidR="00360016">
        <w:rPr>
          <w:color w:val="000000" w:themeColor="text1"/>
        </w:rPr>
        <w:t xml:space="preserve">përgjigjesh duhet të jetë </w:t>
      </w:r>
      <w:r w:rsidRPr="0052035E">
        <w:rPr>
          <w:color w:val="000000" w:themeColor="text1"/>
        </w:rPr>
        <w:t xml:space="preserve">brenda </w:t>
      </w:r>
      <w:r w:rsidR="005C2504">
        <w:rPr>
          <w:color w:val="000000" w:themeColor="text1"/>
        </w:rPr>
        <w:t>&lt; Sa ore</w:t>
      </w:r>
      <w:r w:rsidR="006E2876">
        <w:rPr>
          <w:color w:val="000000" w:themeColor="text1"/>
        </w:rPr>
        <w:t>, p.sh. 2</w:t>
      </w:r>
      <w:r w:rsidR="005C2504">
        <w:rPr>
          <w:color w:val="000000" w:themeColor="text1"/>
        </w:rPr>
        <w:t xml:space="preserve"> &gt;</w:t>
      </w:r>
      <w:r w:rsidRPr="0052035E">
        <w:rPr>
          <w:color w:val="000000" w:themeColor="text1"/>
        </w:rPr>
        <w:t xml:space="preserve"> or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sh, nëse </w:t>
      </w:r>
      <w:proofErr w:type="spellStart"/>
      <w:r w:rsidRPr="0052035E">
        <w:rPr>
          <w:color w:val="000000" w:themeColor="text1"/>
        </w:rPr>
        <w:t>suporti</w:t>
      </w:r>
      <w:proofErr w:type="spellEnd"/>
      <w:r w:rsidRPr="0052035E">
        <w:rPr>
          <w:color w:val="000000" w:themeColor="text1"/>
        </w:rPr>
        <w:t xml:space="preserve"> </w:t>
      </w:r>
      <w:proofErr w:type="spellStart"/>
      <w:r w:rsidRPr="0052035E">
        <w:rPr>
          <w:color w:val="000000" w:themeColor="text1"/>
        </w:rPr>
        <w:t>remote</w:t>
      </w:r>
      <w:proofErr w:type="spellEnd"/>
      <w:r w:rsidRPr="0052035E">
        <w:rPr>
          <w:color w:val="000000" w:themeColor="text1"/>
        </w:rPr>
        <w:t xml:space="preserve"> nuk jep rezultat.</w:t>
      </w:r>
    </w:p>
    <w:p w14:paraId="70D385CD" w14:textId="77777777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7DC0FC9F" w14:textId="63DD70B6" w:rsidR="00E91DEB" w:rsidRDefault="00E91DEB" w:rsidP="00E91DEB">
      <w:pPr>
        <w:rPr>
          <w:color w:val="000000" w:themeColor="text1"/>
        </w:rPr>
      </w:pPr>
    </w:p>
    <w:p w14:paraId="4139E144" w14:textId="0BC3F25F" w:rsidR="00590338" w:rsidRDefault="00590338" w:rsidP="00E91DEB">
      <w:pPr>
        <w:rPr>
          <w:color w:val="000000" w:themeColor="text1"/>
        </w:rPr>
      </w:pPr>
      <w:r>
        <w:rPr>
          <w:color w:val="000000" w:themeColor="text1"/>
        </w:rPr>
        <w:t>Operatori ekonomik duhet të kryejë:</w:t>
      </w:r>
    </w:p>
    <w:p w14:paraId="48D6F6CA" w14:textId="66A38674" w:rsidR="00590338" w:rsidRPr="002A62C9" w:rsidRDefault="00590338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logeve të serverave</w:t>
      </w:r>
      <w:r>
        <w:rPr>
          <w:noProof/>
        </w:rPr>
        <w:t>/storage dhe pajisjeve fizike</w:t>
      </w:r>
      <w:r w:rsidR="002307DE">
        <w:rPr>
          <w:noProof/>
        </w:rPr>
        <w:t>.</w:t>
      </w:r>
    </w:p>
    <w:p w14:paraId="79C687A2" w14:textId="1C12D297" w:rsidR="00590338" w:rsidRDefault="00590338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statistikav</w:t>
      </w:r>
      <w:r w:rsidR="00E81547">
        <w:rPr>
          <w:noProof/>
        </w:rPr>
        <w:t>e të hapesirave server/storage (hapësira e përdorur</w:t>
      </w:r>
      <w:r w:rsidRPr="002A62C9">
        <w:rPr>
          <w:noProof/>
        </w:rPr>
        <w:t>)</w:t>
      </w:r>
    </w:p>
    <w:p w14:paraId="7FD679DC" w14:textId="74D546FB" w:rsidR="00E81547" w:rsidRPr="002A62C9" w:rsidRDefault="00E81547" w:rsidP="00E81547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disqeve për problem në rast nevoje</w:t>
      </w:r>
      <w:r w:rsidR="002307DE">
        <w:rPr>
          <w:noProof/>
        </w:rPr>
        <w:t>.</w:t>
      </w:r>
    </w:p>
    <w:p w14:paraId="1925992A" w14:textId="4240D38D" w:rsidR="00E81547" w:rsidRDefault="002307DE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>
        <w:rPr>
          <w:noProof/>
        </w:rPr>
        <w:lastRenderedPageBreak/>
        <w:t>Kontroll i performancës së pajisjeve.</w:t>
      </w:r>
    </w:p>
    <w:p w14:paraId="4E836F64" w14:textId="390C12C2" w:rsidR="00590338" w:rsidRPr="00DA1E0E" w:rsidRDefault="00F12F7E" w:rsidP="00382818">
      <w:pPr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</w:rPr>
      </w:pPr>
      <w:r w:rsidRPr="002A62C9">
        <w:rPr>
          <w:noProof/>
        </w:rPr>
        <w:t xml:space="preserve">Rekomandime </w:t>
      </w:r>
      <w:r>
        <w:rPr>
          <w:noProof/>
        </w:rPr>
        <w:t>dhe upgrade të mundshme hardware.</w:t>
      </w:r>
    </w:p>
    <w:p w14:paraId="1F3872CC" w14:textId="77777777" w:rsidR="00DA1E0E" w:rsidRPr="00F12F7E" w:rsidRDefault="00DA1E0E" w:rsidP="00DA1E0E">
      <w:pPr>
        <w:spacing w:line="276" w:lineRule="auto"/>
        <w:ind w:left="1080"/>
        <w:contextualSpacing/>
        <w:jc w:val="both"/>
        <w:rPr>
          <w:color w:val="000000" w:themeColor="text1"/>
        </w:rPr>
      </w:pPr>
    </w:p>
    <w:p w14:paraId="6FA85014" w14:textId="406121AE" w:rsidR="00E91DEB" w:rsidRPr="000D7825" w:rsidRDefault="007868B8" w:rsidP="00E91DEB">
      <w:pPr>
        <w:pStyle w:val="ListParagraph"/>
        <w:numPr>
          <w:ilvl w:val="0"/>
          <w:numId w:val="2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Shërbimi i mirëmbajtjes për </w:t>
      </w:r>
      <w:r w:rsidR="00E91DEB" w:rsidRPr="000D7825">
        <w:rPr>
          <w:b/>
          <w:color w:val="000000" w:themeColor="text1"/>
        </w:rPr>
        <w:t>Sistemet Operative</w:t>
      </w:r>
      <w:r w:rsidR="00D83771" w:rsidRPr="000D7825">
        <w:rPr>
          <w:b/>
          <w:color w:val="000000" w:themeColor="text1"/>
        </w:rPr>
        <w:t xml:space="preserve">, </w:t>
      </w:r>
      <w:proofErr w:type="spellStart"/>
      <w:r w:rsidR="00D83771" w:rsidRPr="000D7825">
        <w:rPr>
          <w:b/>
          <w:color w:val="000000" w:themeColor="text1"/>
        </w:rPr>
        <w:t>Databaz</w:t>
      </w:r>
      <w:r w:rsidRPr="000D7825">
        <w:rPr>
          <w:b/>
          <w:color w:val="000000" w:themeColor="text1"/>
        </w:rPr>
        <w:t>ë</w:t>
      </w:r>
      <w:proofErr w:type="spellEnd"/>
      <w:r w:rsidRPr="000D7825">
        <w:rPr>
          <w:b/>
          <w:color w:val="000000" w:themeColor="text1"/>
        </w:rPr>
        <w:t xml:space="preserve">, </w:t>
      </w:r>
      <w:proofErr w:type="spellStart"/>
      <w:r w:rsidRPr="000D7825">
        <w:rPr>
          <w:b/>
          <w:color w:val="000000" w:themeColor="text1"/>
        </w:rPr>
        <w:t>etj</w:t>
      </w:r>
      <w:proofErr w:type="spellEnd"/>
      <w:r w:rsidRPr="000D7825">
        <w:rPr>
          <w:b/>
          <w:color w:val="000000" w:themeColor="text1"/>
        </w:rPr>
        <w:t xml:space="preserve"> ( </w:t>
      </w:r>
      <w:proofErr w:type="spellStart"/>
      <w:r w:rsidRPr="000D7825">
        <w:rPr>
          <w:b/>
          <w:color w:val="000000" w:themeColor="text1"/>
        </w:rPr>
        <w:t>Suport</w:t>
      </w:r>
      <w:proofErr w:type="spellEnd"/>
      <w:r w:rsidRPr="000D7825">
        <w:rPr>
          <w:b/>
          <w:color w:val="000000" w:themeColor="text1"/>
        </w:rPr>
        <w:t xml:space="preserve">, licenca, </w:t>
      </w:r>
      <w:proofErr w:type="spellStart"/>
      <w:r w:rsidRPr="000D7825">
        <w:rPr>
          <w:b/>
          <w:color w:val="000000" w:themeColor="text1"/>
        </w:rPr>
        <w:t>etj</w:t>
      </w:r>
      <w:proofErr w:type="spellEnd"/>
      <w:r w:rsidRPr="000D7825">
        <w:rPr>
          <w:b/>
          <w:color w:val="000000" w:themeColor="text1"/>
        </w:rPr>
        <w:t>).</w:t>
      </w:r>
      <w:r w:rsidR="00E91DEB" w:rsidRPr="000D7825">
        <w:rPr>
          <w:b/>
          <w:color w:val="000000" w:themeColor="text1"/>
        </w:rPr>
        <w:t xml:space="preserve"> (nëse ka)</w:t>
      </w:r>
    </w:p>
    <w:p w14:paraId="2714F3E5" w14:textId="77777777" w:rsidR="00E91DEB" w:rsidRPr="0052035E" w:rsidRDefault="00E91DEB" w:rsidP="00E91DEB">
      <w:pPr>
        <w:jc w:val="both"/>
        <w:rPr>
          <w:b/>
          <w:color w:val="000000" w:themeColor="text1"/>
        </w:rPr>
      </w:pPr>
    </w:p>
    <w:p w14:paraId="69DD6FEE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Sistemet operative të instaluara në _________ janë kryesisht________ Qëllimi i shërbimit në këtë komponent është realizimi i proceseve të më poshtme:</w:t>
      </w:r>
    </w:p>
    <w:p w14:paraId="6F1BF232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1E276838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Mirëmbajtjen dhe </w:t>
      </w:r>
      <w:r w:rsidR="009F6F28">
        <w:rPr>
          <w:color w:val="000000" w:themeColor="text1"/>
        </w:rPr>
        <w:t>p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rdit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si</w:t>
      </w:r>
      <w:r w:rsidRPr="0052035E">
        <w:rPr>
          <w:color w:val="000000" w:themeColor="text1"/>
        </w:rPr>
        <w:t xml:space="preserve">min </w:t>
      </w:r>
      <w:r w:rsidR="0047668A">
        <w:rPr>
          <w:color w:val="000000" w:themeColor="text1"/>
        </w:rPr>
        <w:t>(</w:t>
      </w:r>
      <w:r w:rsidR="0047668A" w:rsidRPr="0047668A">
        <w:rPr>
          <w:i/>
          <w:color w:val="000000" w:themeColor="text1"/>
        </w:rPr>
        <w:t>update</w:t>
      </w:r>
      <w:r w:rsidR="009F6F28">
        <w:rPr>
          <w:color w:val="000000" w:themeColor="text1"/>
        </w:rPr>
        <w:t xml:space="preserve">) </w:t>
      </w:r>
      <w:r w:rsidRPr="0052035E">
        <w:rPr>
          <w:color w:val="000000" w:themeColor="text1"/>
        </w:rPr>
        <w:t>e këtyre sistemeve, në mënyrë që të garantohet stabiliteti dhe mos ndërprerja e shërbimit në asnjë rast.</w:t>
      </w:r>
    </w:p>
    <w:p w14:paraId="68D5F027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Analizimin e “event log-eve” për çdo server dhe ndërmarrjen e veprimeve  përkatëse për të fiksuar problemet e mundshme.</w:t>
      </w:r>
    </w:p>
    <w:p w14:paraId="726AF0C4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7C37CD74" w14:textId="0C0A905E" w:rsidR="00E91DEB" w:rsidRPr="0052035E" w:rsidRDefault="00E91DEB" w:rsidP="00E91DEB">
      <w:pPr>
        <w:rPr>
          <w:b/>
          <w:color w:val="000000" w:themeColor="text1"/>
        </w:rPr>
      </w:pPr>
    </w:p>
    <w:p w14:paraId="03D1C5EB" w14:textId="77777777"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Qëllimi i shërbimit në këtë komponent është mirëmbajtja e asaj pjese të infrastrukturës që ruan bazën e të dhënave. Kjo pjesë duhet specifikuar e tillë që kompania fitues</w:t>
      </w:r>
      <w:r w:rsidR="00EC3631">
        <w:rPr>
          <w:color w:val="000000" w:themeColor="text1"/>
        </w:rPr>
        <w:t>e</w:t>
      </w:r>
      <w:r w:rsidRPr="0052035E">
        <w:rPr>
          <w:color w:val="000000" w:themeColor="text1"/>
        </w:rPr>
        <w:t xml:space="preserve"> të marrë përsipër dhe nën përgjegjësinë e saj të zbatoj ligjin për bazat e të dhënave kombëtare.</w:t>
      </w:r>
    </w:p>
    <w:p w14:paraId="21A275B4" w14:textId="77777777" w:rsidR="00E91DEB" w:rsidRPr="0052035E" w:rsidRDefault="00E91DEB" w:rsidP="00E91DEB">
      <w:pPr>
        <w:jc w:val="both"/>
        <w:rPr>
          <w:color w:val="000000" w:themeColor="text1"/>
        </w:rPr>
      </w:pPr>
    </w:p>
    <w:p w14:paraId="708A501B" w14:textId="77777777"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Shërbime të tjera (n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se do 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 ket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)</w:t>
      </w:r>
    </w:p>
    <w:p w14:paraId="05301439" w14:textId="77777777" w:rsidR="00E91DEB" w:rsidRPr="0052035E" w:rsidRDefault="00E91DEB" w:rsidP="00E91DEB">
      <w:pPr>
        <w:rPr>
          <w:b/>
          <w:color w:val="000000" w:themeColor="text1"/>
        </w:rPr>
      </w:pPr>
    </w:p>
    <w:p w14:paraId="6A36905A" w14:textId="3D4D6608" w:rsidR="001F094F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Kompania fituese duhet të krijojë / diskutoj</w:t>
      </w:r>
      <w:r w:rsidR="00EC3631">
        <w:rPr>
          <w:color w:val="000000" w:themeColor="text1"/>
        </w:rPr>
        <w:t>ë</w:t>
      </w:r>
      <w:r w:rsidR="006B54AB">
        <w:rPr>
          <w:color w:val="000000" w:themeColor="text1"/>
        </w:rPr>
        <w:t xml:space="preserve"> me ___________ dhe një agj</w:t>
      </w:r>
      <w:r w:rsidRPr="0052035E">
        <w:rPr>
          <w:color w:val="000000" w:themeColor="text1"/>
        </w:rPr>
        <w:t xml:space="preserve">endë periodike kontrollesh </w:t>
      </w:r>
      <w:r w:rsidR="006C43FA">
        <w:rPr>
          <w:color w:val="000000" w:themeColor="text1"/>
        </w:rPr>
        <w:t>parandalues</w:t>
      </w:r>
      <w:r w:rsidR="004B3CB9">
        <w:rPr>
          <w:color w:val="000000" w:themeColor="text1"/>
        </w:rPr>
        <w:t xml:space="preserve">e, por jo vetëm, </w:t>
      </w:r>
      <w:r w:rsidRPr="0052035E">
        <w:rPr>
          <w:color w:val="000000" w:themeColor="text1"/>
        </w:rPr>
        <w:t>si me poshtë:</w:t>
      </w:r>
    </w:p>
    <w:p w14:paraId="6F2323C4" w14:textId="64ACC44C" w:rsidR="001F094F" w:rsidRPr="006C43FA" w:rsidRDefault="001F094F" w:rsidP="001F094F">
      <w:pPr>
        <w:jc w:val="both"/>
        <w:rPr>
          <w:color w:val="000000" w:themeColor="text1"/>
        </w:rPr>
      </w:pPr>
      <w:r w:rsidRPr="001F094F">
        <w:rPr>
          <w:color w:val="000000" w:themeColor="text1"/>
        </w:rPr>
        <w:t xml:space="preserve">Shërbimet Parandaluese, janë shërbime </w:t>
      </w:r>
      <w:proofErr w:type="spellStart"/>
      <w:r w:rsidRPr="001F094F">
        <w:rPr>
          <w:color w:val="000000" w:themeColor="text1"/>
        </w:rPr>
        <w:t>proaktive</w:t>
      </w:r>
      <w:proofErr w:type="spellEnd"/>
      <w:r w:rsidRPr="001F094F">
        <w:rPr>
          <w:color w:val="000000" w:themeColor="text1"/>
        </w:rPr>
        <w:t xml:space="preserve"> të cilat do të mundësojnë detektimin në kohë të problematikave, dhe do mundësojnë ndërmarrjen në kohë të hapave </w:t>
      </w:r>
      <w:proofErr w:type="spellStart"/>
      <w:r w:rsidRPr="001F094F">
        <w:rPr>
          <w:color w:val="000000" w:themeColor="text1"/>
        </w:rPr>
        <w:t>rekuperuese</w:t>
      </w:r>
      <w:proofErr w:type="spellEnd"/>
      <w:r w:rsidRPr="001F094F">
        <w:rPr>
          <w:color w:val="000000" w:themeColor="text1"/>
        </w:rPr>
        <w:t xml:space="preserve">, për të mos </w:t>
      </w:r>
      <w:proofErr w:type="spellStart"/>
      <w:r w:rsidRPr="001F094F">
        <w:rPr>
          <w:color w:val="000000" w:themeColor="text1"/>
        </w:rPr>
        <w:t>patur</w:t>
      </w:r>
      <w:proofErr w:type="spellEnd"/>
      <w:r w:rsidRPr="001F094F">
        <w:rPr>
          <w:color w:val="000000" w:themeColor="text1"/>
        </w:rPr>
        <w:t xml:space="preserve"> ndërprerje të shërbimit.</w:t>
      </w:r>
    </w:p>
    <w:p w14:paraId="57BEF476" w14:textId="3D77AC07" w:rsidR="00E91DEB" w:rsidRPr="004B3CB9" w:rsidRDefault="00E91DEB" w:rsidP="004B3CB9">
      <w:pPr>
        <w:spacing w:after="120" w:line="276" w:lineRule="auto"/>
        <w:jc w:val="both"/>
        <w:rPr>
          <w:color w:val="000000" w:themeColor="text1"/>
        </w:rPr>
      </w:pPr>
    </w:p>
    <w:p w14:paraId="53B533F9" w14:textId="77777777" w:rsidR="00E91DEB" w:rsidRPr="0052035E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Javore</w:t>
      </w:r>
      <w:r w:rsidR="00E156A3" w:rsidRPr="0052035E">
        <w:rPr>
          <w:color w:val="000000" w:themeColor="text1"/>
        </w:rPr>
        <w:t>;</w:t>
      </w:r>
    </w:p>
    <w:p w14:paraId="680ACC48" w14:textId="77777777" w:rsidR="004B3CB9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</w:t>
      </w:r>
      <w:r w:rsidR="004B3CB9">
        <w:rPr>
          <w:color w:val="000000" w:themeColor="text1"/>
        </w:rPr>
        <w:t>ujore;</w:t>
      </w:r>
    </w:p>
    <w:p w14:paraId="6997C0E1" w14:textId="2C538BFE" w:rsidR="00E91DEB" w:rsidRDefault="004B3CB9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Etj.</w:t>
      </w:r>
      <w:r w:rsidR="00E91DEB" w:rsidRPr="0052035E">
        <w:rPr>
          <w:color w:val="000000" w:themeColor="text1"/>
        </w:rPr>
        <w:t xml:space="preserve"> </w:t>
      </w:r>
    </w:p>
    <w:p w14:paraId="5A26B25F" w14:textId="77777777" w:rsidR="006C43FA" w:rsidRDefault="006C43FA" w:rsidP="006C43FA">
      <w:pPr>
        <w:ind w:left="360"/>
        <w:jc w:val="both"/>
      </w:pPr>
    </w:p>
    <w:p w14:paraId="18BDE6CE" w14:textId="77777777" w:rsidR="00E91DEB" w:rsidRPr="0052035E" w:rsidRDefault="00E91DEB" w:rsidP="00A20A96">
      <w:pPr>
        <w:pStyle w:val="ListParagraph"/>
        <w:numPr>
          <w:ilvl w:val="1"/>
          <w:numId w:val="40"/>
        </w:numPr>
        <w:ind w:left="900" w:hanging="522"/>
        <w:jc w:val="both"/>
        <w:rPr>
          <w:rStyle w:val="Heading2Char"/>
          <w:bCs w:val="0"/>
          <w:iCs w:val="0"/>
          <w:color w:val="000000" w:themeColor="text1"/>
        </w:rPr>
      </w:pPr>
      <w:bookmarkStart w:id="70" w:name="_Toc355799598"/>
      <w:bookmarkStart w:id="71" w:name="_Toc355800085"/>
      <w:bookmarkStart w:id="72" w:name="_Toc357002034"/>
      <w:bookmarkStart w:id="73" w:name="_Toc27482871"/>
      <w:r w:rsidRPr="0052035E">
        <w:rPr>
          <w:rStyle w:val="Heading2Char"/>
          <w:bCs w:val="0"/>
          <w:iCs w:val="0"/>
          <w:color w:val="000000" w:themeColor="text1"/>
        </w:rPr>
        <w:t xml:space="preserve">Specifikimet Teknike për </w:t>
      </w:r>
      <w:r w:rsidR="009D3E63" w:rsidRPr="0052035E">
        <w:rPr>
          <w:rStyle w:val="Heading2Char"/>
          <w:bCs w:val="0"/>
          <w:iCs w:val="0"/>
          <w:color w:val="000000" w:themeColor="text1"/>
        </w:rPr>
        <w:t>Përditësim</w:t>
      </w:r>
      <w:r w:rsidRPr="0052035E">
        <w:rPr>
          <w:rStyle w:val="Heading2Char"/>
          <w:bCs w:val="0"/>
          <w:iCs w:val="0"/>
          <w:color w:val="000000" w:themeColor="text1"/>
        </w:rPr>
        <w:t>, Përmirësim apo Modifikim të Aplikacionit apo Infrastrukturës (kjo nëse do të aplikohet)</w:t>
      </w:r>
      <w:bookmarkEnd w:id="70"/>
      <w:bookmarkEnd w:id="71"/>
      <w:bookmarkEnd w:id="72"/>
      <w:bookmarkEnd w:id="73"/>
    </w:p>
    <w:p w14:paraId="484C3C56" w14:textId="77777777" w:rsidR="00E91DEB" w:rsidRPr="0052035E" w:rsidRDefault="00E91DEB" w:rsidP="00E91DEB">
      <w:pPr>
        <w:rPr>
          <w:rStyle w:val="Heading2Char"/>
          <w:b w:val="0"/>
          <w:color w:val="000000" w:themeColor="text1"/>
          <w:sz w:val="24"/>
          <w:szCs w:val="24"/>
        </w:rPr>
      </w:pPr>
    </w:p>
    <w:p w14:paraId="27A6AD6B" w14:textId="0679E7CC" w:rsidR="00E91DEB" w:rsidRDefault="00E91DEB" w:rsidP="00E91DEB">
      <w:pPr>
        <w:rPr>
          <w:rStyle w:val="Heading2Char"/>
          <w:rFonts w:cs="Times New Roman"/>
          <w:b w:val="0"/>
          <w:bCs w:val="0"/>
          <w:iCs w:val="0"/>
          <w:color w:val="000000" w:themeColor="text1"/>
          <w:sz w:val="24"/>
          <w:szCs w:val="24"/>
        </w:rPr>
      </w:pPr>
    </w:p>
    <w:p w14:paraId="5C1A9282" w14:textId="7DBEFEFE" w:rsidR="00BC6CA1" w:rsidRPr="00AF2AAC" w:rsidRDefault="00BC6CA1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t>Përmirësime të sistemit/aplikacionit/modulit</w:t>
      </w:r>
    </w:p>
    <w:p w14:paraId="02736118" w14:textId="77777777" w:rsidR="00BC6CA1" w:rsidRPr="0052035E" w:rsidRDefault="00BC6CA1" w:rsidP="00BC6CA1">
      <w:pPr>
        <w:rPr>
          <w:rStyle w:val="Heading2Char"/>
          <w:color w:val="000000" w:themeColor="text1"/>
          <w:sz w:val="24"/>
          <w:szCs w:val="24"/>
        </w:rPr>
      </w:pPr>
      <w:r w:rsidRPr="0052035E">
        <w:rPr>
          <w:rStyle w:val="Heading2Char"/>
          <w:color w:val="000000" w:themeColor="text1"/>
          <w:sz w:val="24"/>
          <w:szCs w:val="24"/>
        </w:rPr>
        <w:tab/>
      </w:r>
    </w:p>
    <w:p w14:paraId="1F607D5C" w14:textId="77777777" w:rsidR="00BC6CA1" w:rsidRPr="0052035E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  <w:bookmarkStart w:id="74" w:name="_Toc27482872"/>
      <w:proofErr w:type="spellStart"/>
      <w:r w:rsidRPr="0052035E">
        <w:rPr>
          <w:rStyle w:val="Heading2Char"/>
          <w:b w:val="0"/>
          <w:color w:val="000000" w:themeColor="text1"/>
          <w:sz w:val="24"/>
          <w:szCs w:val="24"/>
        </w:rPr>
        <w:t>Azhornime</w:t>
      </w:r>
      <w:proofErr w:type="spellEnd"/>
      <w:r w:rsidRPr="0052035E">
        <w:rPr>
          <w:rStyle w:val="Heading2Char"/>
          <w:b w:val="0"/>
          <w:color w:val="000000" w:themeColor="text1"/>
          <w:sz w:val="24"/>
          <w:szCs w:val="24"/>
        </w:rPr>
        <w:t xml:space="preserve"> të sistemit në aspektin e sigurisë</w:t>
      </w:r>
      <w:r>
        <w:rPr>
          <w:rStyle w:val="Heading2Char"/>
          <w:b w:val="0"/>
          <w:color w:val="000000" w:themeColor="text1"/>
          <w:sz w:val="24"/>
          <w:szCs w:val="24"/>
        </w:rPr>
        <w:t xml:space="preserve"> (dhe jo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vetem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>)</w:t>
      </w:r>
      <w:r w:rsidRPr="0052035E">
        <w:rPr>
          <w:rStyle w:val="Heading2Char"/>
          <w:b w:val="0"/>
          <w:color w:val="000000" w:themeColor="text1"/>
          <w:sz w:val="24"/>
          <w:szCs w:val="24"/>
        </w:rPr>
        <w:t xml:space="preserve"> në rastet kur rregullore të reja hyjnë në fuqi</w:t>
      </w:r>
      <w:r>
        <w:rPr>
          <w:rStyle w:val="Heading2Char"/>
          <w:b w:val="0"/>
          <w:color w:val="000000" w:themeColor="text1"/>
          <w:sz w:val="24"/>
          <w:szCs w:val="24"/>
        </w:rPr>
        <w:t xml:space="preserve"> apo funksionalitete te tjera kërkohen nga Autoriteti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Kontraktor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>.</w:t>
      </w:r>
      <w:bookmarkEnd w:id="74"/>
    </w:p>
    <w:p w14:paraId="53B5E945" w14:textId="77777777" w:rsidR="00BC6CA1" w:rsidRPr="0052035E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14:paraId="04C2EB6A" w14:textId="69A429D7" w:rsidR="00BC6CA1" w:rsidRPr="00AF2AAC" w:rsidRDefault="00BC6CA1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t>Implementim dhe Integrime pajisjesh të reja HW</w:t>
      </w:r>
    </w:p>
    <w:p w14:paraId="44CDF1D6" w14:textId="77777777" w:rsidR="00BC6CA1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  <w:r>
        <w:rPr>
          <w:rStyle w:val="Heading2Char"/>
          <w:b w:val="0"/>
          <w:color w:val="000000" w:themeColor="text1"/>
          <w:sz w:val="24"/>
          <w:szCs w:val="24"/>
        </w:rPr>
        <w:t xml:space="preserve"> </w:t>
      </w:r>
      <w:bookmarkStart w:id="75" w:name="_Toc27482873"/>
      <w:r>
        <w:rPr>
          <w:rStyle w:val="Heading2Char"/>
          <w:b w:val="0"/>
          <w:color w:val="000000" w:themeColor="text1"/>
          <w:sz w:val="24"/>
          <w:szCs w:val="24"/>
        </w:rPr>
        <w:t xml:space="preserve">Shtim/ndryshim 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infrastruktures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HW ku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eshte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hostuar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sistemi</w:t>
      </w:r>
      <w:bookmarkEnd w:id="75"/>
    </w:p>
    <w:p w14:paraId="0DBE2619" w14:textId="77777777" w:rsidR="00BC6CA1" w:rsidRPr="0052035E" w:rsidRDefault="00BC6CA1" w:rsidP="00E91DEB">
      <w:pPr>
        <w:rPr>
          <w:rStyle w:val="Heading2Char"/>
          <w:rFonts w:cs="Times New Roman"/>
          <w:b w:val="0"/>
          <w:bCs w:val="0"/>
          <w:iCs w:val="0"/>
          <w:color w:val="000000" w:themeColor="text1"/>
          <w:sz w:val="24"/>
          <w:szCs w:val="24"/>
        </w:rPr>
      </w:pPr>
    </w:p>
    <w:p w14:paraId="4057BCD6" w14:textId="4C797E55" w:rsidR="00E91DEB" w:rsidRPr="00AF2AAC" w:rsidRDefault="00E91DEB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lastRenderedPageBreak/>
        <w:t>Sh</w:t>
      </w:r>
      <w:r w:rsidR="00024C28" w:rsidRPr="00AF2AAC">
        <w:rPr>
          <w:b/>
          <w:color w:val="000000" w:themeColor="text1"/>
        </w:rPr>
        <w:t>ë</w:t>
      </w:r>
      <w:r w:rsidRPr="00AF2AAC">
        <w:rPr>
          <w:b/>
          <w:color w:val="000000" w:themeColor="text1"/>
        </w:rPr>
        <w:t xml:space="preserve">rbime të </w:t>
      </w:r>
      <w:proofErr w:type="spellStart"/>
      <w:r w:rsidRPr="00AF2AAC">
        <w:rPr>
          <w:b/>
          <w:color w:val="000000" w:themeColor="text1"/>
        </w:rPr>
        <w:t>konsulenc</w:t>
      </w:r>
      <w:r w:rsidR="006B54AB" w:rsidRPr="00AF2AAC">
        <w:rPr>
          <w:b/>
          <w:color w:val="000000" w:themeColor="text1"/>
        </w:rPr>
        <w:t>ë</w:t>
      </w:r>
      <w:r w:rsidRPr="00AF2AAC">
        <w:rPr>
          <w:b/>
          <w:color w:val="000000" w:themeColor="text1"/>
        </w:rPr>
        <w:t>s</w:t>
      </w:r>
      <w:proofErr w:type="spellEnd"/>
    </w:p>
    <w:p w14:paraId="00F424DA" w14:textId="77777777" w:rsidR="00E91DEB" w:rsidRPr="0052035E" w:rsidRDefault="00E91DEB" w:rsidP="00E91DEB">
      <w:pPr>
        <w:jc w:val="both"/>
        <w:rPr>
          <w:rStyle w:val="Heading2Char"/>
          <w:color w:val="000000" w:themeColor="text1"/>
          <w:sz w:val="24"/>
          <w:szCs w:val="24"/>
        </w:rPr>
      </w:pPr>
    </w:p>
    <w:p w14:paraId="31368122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për stafin teknik të institucioneve në analiz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n e të dhënave, procedurat e backup-it, dhe raportimin e performac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14:paraId="1304C933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teknike për problemet e lidhura me komunikimin me sisteme apo komponent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të infrastruktur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14:paraId="39A77252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2EB856BE" w14:textId="4068D756" w:rsidR="00F811FB" w:rsidRDefault="00F811FB" w:rsidP="007B71DB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14:paraId="1119CECB" w14:textId="19476B5D" w:rsidR="00F811FB" w:rsidRDefault="00F811FB" w:rsidP="00AF2AAC">
      <w:pPr>
        <w:pStyle w:val="ListParagraph"/>
        <w:numPr>
          <w:ilvl w:val="0"/>
          <w:numId w:val="44"/>
        </w:numPr>
        <w:rPr>
          <w:rStyle w:val="Heading2Char"/>
          <w:color w:val="000000" w:themeColor="text1"/>
          <w:sz w:val="24"/>
          <w:szCs w:val="24"/>
        </w:rPr>
      </w:pPr>
      <w:bookmarkStart w:id="76" w:name="_Toc27482874"/>
      <w:r w:rsidRPr="00C7136C">
        <w:rPr>
          <w:rStyle w:val="Heading2Char"/>
          <w:color w:val="000000" w:themeColor="text1"/>
          <w:sz w:val="24"/>
          <w:szCs w:val="24"/>
        </w:rPr>
        <w:t xml:space="preserve">Transferime te infrastrukturës fizike ku janë </w:t>
      </w:r>
      <w:proofErr w:type="spellStart"/>
      <w:r w:rsidRPr="00C7136C">
        <w:rPr>
          <w:rStyle w:val="Heading2Char"/>
          <w:color w:val="000000" w:themeColor="text1"/>
          <w:sz w:val="24"/>
          <w:szCs w:val="24"/>
        </w:rPr>
        <w:t>hostuar</w:t>
      </w:r>
      <w:proofErr w:type="spellEnd"/>
      <w:r w:rsidRPr="00C7136C">
        <w:rPr>
          <w:rStyle w:val="Heading2Char"/>
          <w:color w:val="000000" w:themeColor="text1"/>
          <w:sz w:val="24"/>
          <w:szCs w:val="24"/>
        </w:rPr>
        <w:t xml:space="preserve"> sistemet</w:t>
      </w:r>
      <w:bookmarkEnd w:id="76"/>
    </w:p>
    <w:p w14:paraId="63EEA028" w14:textId="77777777" w:rsidR="00C7136C" w:rsidRDefault="00C7136C" w:rsidP="00C7136C">
      <w:pPr>
        <w:pStyle w:val="ListParagraph"/>
        <w:rPr>
          <w:rStyle w:val="Heading2Char"/>
          <w:color w:val="000000" w:themeColor="text1"/>
          <w:sz w:val="24"/>
          <w:szCs w:val="24"/>
        </w:rPr>
      </w:pPr>
    </w:p>
    <w:p w14:paraId="2EC18FA4" w14:textId="7767C64C" w:rsidR="00C7136C" w:rsidRPr="00C7136C" w:rsidRDefault="00C7136C" w:rsidP="00AF2AAC">
      <w:pPr>
        <w:pStyle w:val="ListParagraph"/>
        <w:numPr>
          <w:ilvl w:val="0"/>
          <w:numId w:val="44"/>
        </w:numPr>
        <w:rPr>
          <w:rStyle w:val="Heading2Char"/>
          <w:color w:val="000000" w:themeColor="text1"/>
          <w:sz w:val="24"/>
          <w:szCs w:val="24"/>
        </w:rPr>
      </w:pPr>
      <w:bookmarkStart w:id="77" w:name="_Toc27482875"/>
      <w:r>
        <w:rPr>
          <w:rStyle w:val="Heading2Char"/>
          <w:color w:val="000000" w:themeColor="text1"/>
          <w:sz w:val="24"/>
          <w:szCs w:val="24"/>
        </w:rPr>
        <w:t>Etj.</w:t>
      </w:r>
      <w:bookmarkEnd w:id="77"/>
    </w:p>
    <w:p w14:paraId="2D1AF5F4" w14:textId="77777777" w:rsidR="009C3D6B" w:rsidRPr="00F811FB" w:rsidRDefault="009C3D6B" w:rsidP="009C3D6B">
      <w:pPr>
        <w:pStyle w:val="ListParagraph"/>
        <w:rPr>
          <w:rStyle w:val="Heading2Char"/>
          <w:b w:val="0"/>
          <w:color w:val="000000" w:themeColor="text1"/>
          <w:sz w:val="24"/>
          <w:szCs w:val="24"/>
        </w:rPr>
      </w:pPr>
    </w:p>
    <w:p w14:paraId="3220E4F9" w14:textId="77777777" w:rsidR="00E91DEB" w:rsidRPr="0052035E" w:rsidRDefault="00E91DEB" w:rsidP="00E91DEB">
      <w:pPr>
        <w:jc w:val="both"/>
        <w:rPr>
          <w:rStyle w:val="Heading2Char"/>
          <w:b w:val="0"/>
          <w:color w:val="000000" w:themeColor="text1"/>
          <w:sz w:val="24"/>
          <w:szCs w:val="24"/>
        </w:rPr>
      </w:pPr>
    </w:p>
    <w:p w14:paraId="05C30B11" w14:textId="58B6653F" w:rsidR="00E80B4C" w:rsidRPr="005C374C" w:rsidRDefault="00E91DEB" w:rsidP="00E91DEB">
      <w:pPr>
        <w:pStyle w:val="Heading1"/>
        <w:numPr>
          <w:ilvl w:val="0"/>
          <w:numId w:val="40"/>
        </w:numPr>
        <w:rPr>
          <w:color w:val="000000" w:themeColor="text1"/>
        </w:rPr>
      </w:pPr>
      <w:bookmarkStart w:id="78" w:name="_Toc355799599"/>
      <w:bookmarkStart w:id="79" w:name="_Toc355800086"/>
      <w:bookmarkStart w:id="80" w:name="_Toc357002035"/>
      <w:bookmarkStart w:id="81" w:name="_Toc27482876"/>
      <w:r w:rsidRPr="0052035E">
        <w:rPr>
          <w:noProof/>
          <w:color w:val="000000" w:themeColor="text1"/>
        </w:rPr>
        <w:t>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RGJIGJA DHE SHKALL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ZIMI I SH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RBIMIT</w:t>
      </w:r>
      <w:bookmarkEnd w:id="78"/>
      <w:bookmarkEnd w:id="79"/>
      <w:bookmarkEnd w:id="80"/>
      <w:bookmarkEnd w:id="81"/>
      <w:r w:rsidRPr="0052035E">
        <w:rPr>
          <w:noProof/>
          <w:color w:val="000000" w:themeColor="text1"/>
        </w:rPr>
        <w:t xml:space="preserve">  </w:t>
      </w:r>
    </w:p>
    <w:p w14:paraId="2C26E9E2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Në tabelën e mëposhtme përcaktohet kategorizimi i seriozitetit të problemeve dhe koha e përgjigjes për zgjidhjen e tyre.</w:t>
      </w:r>
    </w:p>
    <w:p w14:paraId="6BE74064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W w:w="9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78"/>
        <w:gridCol w:w="2998"/>
        <w:gridCol w:w="78"/>
        <w:gridCol w:w="2994"/>
      </w:tblGrid>
      <w:tr w:rsidR="0052035E" w:rsidRPr="0052035E" w14:paraId="0E2208C2" w14:textId="77777777" w:rsidTr="009F5D41">
        <w:trPr>
          <w:trHeight w:val="395"/>
        </w:trPr>
        <w:tc>
          <w:tcPr>
            <w:tcW w:w="3402" w:type="dxa"/>
            <w:gridSpan w:val="2"/>
            <w:shd w:val="clear" w:color="auto" w:fill="0F243E"/>
            <w:vAlign w:val="center"/>
          </w:tcPr>
          <w:p w14:paraId="219E2C7F" w14:textId="77777777" w:rsidR="00E91DEB" w:rsidRPr="00936348" w:rsidRDefault="00E91DEB" w:rsidP="009F5D4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>Kategoria A ( Kritik/ I Larte)</w:t>
            </w:r>
          </w:p>
        </w:tc>
        <w:tc>
          <w:tcPr>
            <w:tcW w:w="3076" w:type="dxa"/>
            <w:gridSpan w:val="2"/>
            <w:shd w:val="clear" w:color="auto" w:fill="0F243E"/>
            <w:vAlign w:val="center"/>
          </w:tcPr>
          <w:p w14:paraId="4C1DDAD4" w14:textId="3491A1E8" w:rsidR="00E91DEB" w:rsidRPr="00936348" w:rsidRDefault="00E91DEB" w:rsidP="00936348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 xml:space="preserve">Kategoria </w:t>
            </w:r>
            <w:r w:rsidR="00936348">
              <w:t>B</w:t>
            </w:r>
            <w:r w:rsidRPr="00936348">
              <w:rPr>
                <w:b/>
              </w:rPr>
              <w:t xml:space="preserve"> (I </w:t>
            </w:r>
            <w:proofErr w:type="spellStart"/>
            <w:r w:rsidRPr="00936348">
              <w:rPr>
                <w:b/>
              </w:rPr>
              <w:t>Mesem</w:t>
            </w:r>
            <w:proofErr w:type="spellEnd"/>
            <w:r w:rsidRPr="00936348">
              <w:rPr>
                <w:b/>
              </w:rPr>
              <w:t>)</w:t>
            </w:r>
          </w:p>
        </w:tc>
        <w:tc>
          <w:tcPr>
            <w:tcW w:w="2994" w:type="dxa"/>
            <w:shd w:val="clear" w:color="auto" w:fill="0F243E"/>
            <w:vAlign w:val="center"/>
          </w:tcPr>
          <w:p w14:paraId="3060D6ED" w14:textId="77777777" w:rsidR="00E91DEB" w:rsidRPr="00936348" w:rsidRDefault="00E91DEB" w:rsidP="009F5D4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>Kategoria C (I Ulet)</w:t>
            </w:r>
          </w:p>
        </w:tc>
      </w:tr>
      <w:tr w:rsidR="0052035E" w:rsidRPr="0052035E" w14:paraId="38934F2C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8F7" w14:textId="77777777" w:rsidR="00E91DEB" w:rsidRPr="0052035E" w:rsidRDefault="00E91DEB" w:rsidP="009F5D41">
            <w:pPr>
              <w:tabs>
                <w:tab w:val="left" w:pos="1872"/>
              </w:tabs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apo rrezikon shumë aktivitetin normal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2C84D" w14:textId="77777777"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vonesa në  aktivitetin normal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1361" w14:textId="77777777"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pengon në mënyrë minimal aktivitetin</w:t>
            </w:r>
          </w:p>
        </w:tc>
      </w:tr>
      <w:tr w:rsidR="0052035E" w:rsidRPr="0052035E" w14:paraId="72CA9B24" w14:textId="77777777" w:rsidTr="009F5D41">
        <w:trPr>
          <w:trHeight w:val="368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06512A26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Numri i përdoruesve të ndikuar</w:t>
            </w:r>
          </w:p>
        </w:tc>
      </w:tr>
      <w:tr w:rsidR="0052035E" w:rsidRPr="0052035E" w14:paraId="7C4C8EB3" w14:textId="77777777" w:rsidTr="009F5D41">
        <w:tc>
          <w:tcPr>
            <w:tcW w:w="3402" w:type="dxa"/>
            <w:gridSpan w:val="2"/>
          </w:tcPr>
          <w:p w14:paraId="61AE9BC7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shumë të madh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3076" w:type="dxa"/>
            <w:gridSpan w:val="2"/>
          </w:tcPr>
          <w:p w14:paraId="029B0A1F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të vogël</w:t>
            </w:r>
            <w:r w:rsidRPr="0052035E">
              <w:rPr>
                <w:i/>
                <w:color w:val="000000" w:themeColor="text1"/>
              </w:rPr>
              <w:t xml:space="preserve"> 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2994" w:type="dxa"/>
          </w:tcPr>
          <w:p w14:paraId="10DFFF29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Mos funksionimi i sistemit ndikon pjesërisht në disa përdorues</w:t>
            </w:r>
          </w:p>
        </w:tc>
      </w:tr>
      <w:tr w:rsidR="0052035E" w:rsidRPr="0052035E" w14:paraId="7240BDA0" w14:textId="77777777" w:rsidTr="009F5D41">
        <w:trPr>
          <w:trHeight w:val="323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200B72D3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Pezullimi i punës</w:t>
            </w:r>
          </w:p>
        </w:tc>
      </w:tr>
      <w:tr w:rsidR="0052035E" w:rsidRPr="0052035E" w14:paraId="1B7BF5D6" w14:textId="77777777" w:rsidTr="009F5D41">
        <w:tc>
          <w:tcPr>
            <w:tcW w:w="3402" w:type="dxa"/>
            <w:gridSpan w:val="2"/>
          </w:tcPr>
          <w:p w14:paraId="38B78D13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pjesën më të madhe të punës së tyre.</w:t>
            </w:r>
          </w:p>
        </w:tc>
        <w:tc>
          <w:tcPr>
            <w:tcW w:w="3076" w:type="dxa"/>
            <w:gridSpan w:val="2"/>
          </w:tcPr>
          <w:p w14:paraId="74ABE5BF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 xml:space="preserve">të realizojnë pjesë te punës së tyre </w:t>
            </w:r>
          </w:p>
        </w:tc>
        <w:tc>
          <w:tcPr>
            <w:tcW w:w="2994" w:type="dxa"/>
          </w:tcPr>
          <w:p w14:paraId="0199B40C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disa pjesë të vogla të punës së tyre</w:t>
            </w:r>
            <w:r w:rsidRPr="0052035E">
              <w:rPr>
                <w:color w:val="000000" w:themeColor="text1"/>
              </w:rPr>
              <w:t xml:space="preserve">, </w:t>
            </w:r>
          </w:p>
          <w:p w14:paraId="009CD3F4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</w:p>
        </w:tc>
      </w:tr>
      <w:tr w:rsidR="0052035E" w:rsidRPr="0052035E" w14:paraId="032598F1" w14:textId="77777777" w:rsidTr="009F5D41">
        <w:trPr>
          <w:trHeight w:val="350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7D92C893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 xml:space="preserve">Zgjidhje alternative e përkohshme </w:t>
            </w:r>
          </w:p>
        </w:tc>
      </w:tr>
      <w:tr w:rsidR="0052035E" w:rsidRPr="0052035E" w14:paraId="17F67CB9" w14:textId="77777777" w:rsidTr="009F5D41">
        <w:tc>
          <w:tcPr>
            <w:tcW w:w="3402" w:type="dxa"/>
            <w:gridSpan w:val="2"/>
          </w:tcPr>
          <w:p w14:paraId="54691637" w14:textId="77777777"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Nuk ka një mënyre alternative</w:t>
            </w:r>
            <w:r w:rsidRPr="0052035E">
              <w:rPr>
                <w:b/>
                <w:color w:val="000000" w:themeColor="text1"/>
                <w:u w:val="single"/>
              </w:rPr>
              <w:t xml:space="preserve"> </w:t>
            </w:r>
            <w:r w:rsidRPr="0052035E">
              <w:rPr>
                <w:color w:val="000000" w:themeColor="text1"/>
              </w:rPr>
              <w:t>të përkohshme dhe t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pranueshme  për zgjidhjen e problemit </w:t>
            </w:r>
          </w:p>
        </w:tc>
        <w:tc>
          <w:tcPr>
            <w:tcW w:w="3076" w:type="dxa"/>
            <w:gridSpan w:val="2"/>
          </w:tcPr>
          <w:p w14:paraId="5E860C74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pjesërisht  një mënyre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  <w:tc>
          <w:tcPr>
            <w:tcW w:w="2994" w:type="dxa"/>
          </w:tcPr>
          <w:p w14:paraId="5798B221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një mënyrë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</w:tr>
      <w:tr w:rsidR="0052035E" w:rsidRPr="0052035E" w14:paraId="49CEA245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1B8BCA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Koha e përgjigjes</w:t>
            </w:r>
          </w:p>
        </w:tc>
      </w:tr>
      <w:tr w:rsidR="0052035E" w:rsidRPr="0052035E" w14:paraId="2BCBA2D2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B66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10 min. për të kthyer përgjigje </w:t>
            </w:r>
          </w:p>
          <w:p w14:paraId="404032B9" w14:textId="77777777"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1 or</w:t>
            </w:r>
            <w:r w:rsidR="006B54AB">
              <w:rPr>
                <w:i/>
                <w:color w:val="000000" w:themeColor="text1"/>
                <w:sz w:val="22"/>
              </w:rPr>
              <w:t>e</w:t>
            </w:r>
            <w:r w:rsidRPr="0052035E">
              <w:rPr>
                <w:i/>
                <w:color w:val="000000" w:themeColor="text1"/>
                <w:sz w:val="22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5A9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30 min.për të kthyer përgjigje </w:t>
            </w:r>
          </w:p>
          <w:p w14:paraId="2539D829" w14:textId="77777777"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2 or</w:t>
            </w:r>
            <w:r w:rsidR="006B54AB">
              <w:rPr>
                <w:i/>
                <w:color w:val="000000" w:themeColor="text1"/>
                <w:sz w:val="22"/>
              </w:rPr>
              <w:t>ëve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668CC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60 min.për të kthyer përgjigje </w:t>
            </w:r>
          </w:p>
          <w:p w14:paraId="578F3406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4 orëve</w:t>
            </w:r>
          </w:p>
        </w:tc>
      </w:tr>
      <w:tr w:rsidR="0052035E" w:rsidRPr="0052035E" w14:paraId="2524678D" w14:textId="77777777" w:rsidTr="009F5D41">
        <w:tc>
          <w:tcPr>
            <w:tcW w:w="9472" w:type="dxa"/>
            <w:gridSpan w:val="5"/>
            <w:shd w:val="clear" w:color="auto" w:fill="C6D9F1" w:themeFill="text2" w:themeFillTint="33"/>
          </w:tcPr>
          <w:p w14:paraId="3E32278F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 xml:space="preserve">Koha e zgjidhjes </w:t>
            </w:r>
          </w:p>
        </w:tc>
      </w:tr>
      <w:tr w:rsidR="0052035E" w:rsidRPr="0052035E" w14:paraId="694725B9" w14:textId="77777777" w:rsidTr="009F5D41">
        <w:tc>
          <w:tcPr>
            <w:tcW w:w="3324" w:type="dxa"/>
          </w:tcPr>
          <w:p w14:paraId="00A55475" w14:textId="77777777"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lastRenderedPageBreak/>
              <w:t>Maksimumi i pranimit të zgjidhjes është 4 or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pas kërkesës.</w:t>
            </w:r>
          </w:p>
        </w:tc>
        <w:tc>
          <w:tcPr>
            <w:tcW w:w="3076" w:type="dxa"/>
            <w:gridSpan w:val="2"/>
          </w:tcPr>
          <w:p w14:paraId="61A5C3E0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brenda 2 ditëve të punës.</w:t>
            </w:r>
          </w:p>
        </w:tc>
        <w:tc>
          <w:tcPr>
            <w:tcW w:w="3072" w:type="dxa"/>
            <w:gridSpan w:val="2"/>
          </w:tcPr>
          <w:p w14:paraId="2F584B22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10 ditë kalendarike.</w:t>
            </w:r>
          </w:p>
        </w:tc>
      </w:tr>
    </w:tbl>
    <w:p w14:paraId="697F2A42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4E851013" w14:textId="77777777" w:rsidR="00E91DEB" w:rsidRPr="0052035E" w:rsidRDefault="00E91DEB" w:rsidP="00E91DEB">
      <w:pPr>
        <w:pStyle w:val="Heading2"/>
        <w:rPr>
          <w:noProof/>
          <w:color w:val="000000" w:themeColor="text1"/>
        </w:rPr>
      </w:pPr>
      <w:bookmarkStart w:id="82" w:name="_Toc355799600"/>
      <w:bookmarkStart w:id="83" w:name="_Toc355800087"/>
      <w:bookmarkStart w:id="84" w:name="_Toc357002036"/>
      <w:bookmarkStart w:id="85" w:name="_Toc27482877"/>
      <w:r w:rsidRPr="0052035E">
        <w:rPr>
          <w:noProof/>
          <w:color w:val="000000" w:themeColor="text1"/>
        </w:rPr>
        <w:t>Penalitetet për mos-arritje të nivelit të shërbimit</w:t>
      </w:r>
      <w:bookmarkEnd w:id="82"/>
      <w:bookmarkEnd w:id="83"/>
      <w:bookmarkEnd w:id="84"/>
      <w:bookmarkEnd w:id="85"/>
    </w:p>
    <w:p w14:paraId="61C68A88" w14:textId="77777777" w:rsidR="00E91DEB" w:rsidRPr="0052035E" w:rsidRDefault="00E91DEB" w:rsidP="00E91DEB">
      <w:pPr>
        <w:jc w:val="both"/>
        <w:rPr>
          <w:noProof/>
          <w:color w:val="000000" w:themeColor="text1"/>
        </w:rPr>
      </w:pPr>
    </w:p>
    <w:p w14:paraId="18BD7740" w14:textId="06DB3C45"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 xml:space="preserve">Nëse kompania fituese nuk arrin të kryejë shërbimin sipas kohëve të përcaktuara më sipër do </w:t>
      </w:r>
      <w:r w:rsidRPr="00923591">
        <w:rPr>
          <w:noProof/>
          <w:color w:val="000000" w:themeColor="text1"/>
        </w:rPr>
        <w:t>të mbahet 10% e pagesës nga fatura mujore e mirëmbajtjes</w:t>
      </w:r>
      <w:r w:rsidRPr="0052035E">
        <w:rPr>
          <w:noProof/>
          <w:color w:val="000000" w:themeColor="text1"/>
        </w:rPr>
        <w:t>.</w:t>
      </w:r>
    </w:p>
    <w:p w14:paraId="23A3E648" w14:textId="77777777" w:rsidR="00936348" w:rsidRDefault="00936348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57943CDD" w14:textId="29AE8628" w:rsidR="00846856" w:rsidRPr="00936348" w:rsidRDefault="00622264" w:rsidP="00936348">
      <w:pPr>
        <w:spacing w:after="120" w:line="276" w:lineRule="auto"/>
        <w:jc w:val="center"/>
        <w:rPr>
          <w:noProof/>
          <w:color w:val="000000" w:themeColor="text1"/>
        </w:rPr>
      </w:pPr>
      <w:r w:rsidRPr="00622264">
        <w:rPr>
          <w:noProof/>
          <w:color w:val="000000" w:themeColor="text1"/>
        </w:rPr>
        <w:t>-</w:t>
      </w:r>
      <w:r w:rsidR="009F6F28" w:rsidRPr="00622264">
        <w:rPr>
          <w:noProof/>
          <w:color w:val="000000" w:themeColor="text1"/>
        </w:rPr>
        <w:t>Fund-</w:t>
      </w:r>
    </w:p>
    <w:sectPr w:rsidR="00846856" w:rsidRPr="00936348" w:rsidSect="00027CD3"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1682" w14:textId="77777777" w:rsidR="00D872DB" w:rsidRDefault="00D872DB" w:rsidP="00BC1B1B">
      <w:r>
        <w:separator/>
      </w:r>
    </w:p>
  </w:endnote>
  <w:endnote w:type="continuationSeparator" w:id="0">
    <w:p w14:paraId="1D679DDE" w14:textId="77777777" w:rsidR="00D872DB" w:rsidRDefault="00D872DB" w:rsidP="00BC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25AD" w14:textId="77777777" w:rsidR="00467FFB" w:rsidRDefault="00467FFB" w:rsidP="00722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C5462" w14:textId="77777777" w:rsidR="00467FFB" w:rsidRDefault="00467FFB" w:rsidP="00722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0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1A22F" w14:textId="2EB1922E" w:rsidR="00467FFB" w:rsidRDefault="00467FFB" w:rsidP="00280C82">
            <w:pPr>
              <w:ind w:right="-360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color w:val="1F1D5C"/>
                <w:sz w:val="20"/>
                <w:szCs w:val="20"/>
              </w:rPr>
              <w:t>F</w:t>
            </w:r>
            <w:r w:rsidRPr="0032260D">
              <w:rPr>
                <w:color w:val="1F1D5C"/>
                <w:sz w:val="20"/>
                <w:szCs w:val="20"/>
              </w:rPr>
              <w:t>a</w:t>
            </w:r>
            <w:r>
              <w:rPr>
                <w:color w:val="1F1D5C"/>
                <w:sz w:val="20"/>
                <w:szCs w:val="20"/>
              </w:rPr>
              <w:t>q</w:t>
            </w:r>
            <w:r w:rsidRPr="0032260D">
              <w:rPr>
                <w:color w:val="1F1D5C"/>
                <w:sz w:val="20"/>
                <w:szCs w:val="20"/>
              </w:rPr>
              <w:t xml:space="preserve">e </w:t>
            </w:r>
            <w:r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PAGE </w:instrText>
            </w:r>
            <w:r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0572DD">
              <w:rPr>
                <w:noProof/>
                <w:color w:val="1F1D5C"/>
                <w:sz w:val="20"/>
                <w:szCs w:val="20"/>
              </w:rPr>
              <w:t>5</w:t>
            </w:r>
            <w:r w:rsidRPr="0032260D">
              <w:rPr>
                <w:color w:val="1F1D5C"/>
                <w:sz w:val="20"/>
                <w:szCs w:val="20"/>
              </w:rPr>
              <w:fldChar w:fldCharType="end"/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>
              <w:rPr>
                <w:color w:val="1F1D5C"/>
                <w:sz w:val="20"/>
                <w:szCs w:val="20"/>
              </w:rPr>
              <w:t>nga</w:t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NUMPAGES  </w:instrText>
            </w:r>
            <w:r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0572DD">
              <w:rPr>
                <w:noProof/>
                <w:color w:val="1F1D5C"/>
                <w:sz w:val="20"/>
                <w:szCs w:val="20"/>
              </w:rPr>
              <w:t>10</w:t>
            </w:r>
            <w:r w:rsidRPr="0032260D">
              <w:rPr>
                <w:color w:val="1F1D5C"/>
                <w:sz w:val="20"/>
                <w:szCs w:val="20"/>
              </w:rPr>
              <w:fldChar w:fldCharType="end"/>
            </w:r>
          </w:p>
        </w:sdtContent>
      </w:sdt>
    </w:sdtContent>
  </w:sdt>
  <w:p w14:paraId="3607CFB3" w14:textId="77777777" w:rsidR="00467FFB" w:rsidRPr="00C43A43" w:rsidRDefault="00467FFB" w:rsidP="00C43A43">
    <w:pPr>
      <w:pStyle w:val="Footer"/>
      <w:ind w:right="360"/>
      <w:rPr>
        <w:color w:val="1F1D5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6C2CE" w14:textId="77777777" w:rsidR="00D872DB" w:rsidRDefault="00D872DB" w:rsidP="00BC1B1B">
      <w:r>
        <w:separator/>
      </w:r>
    </w:p>
  </w:footnote>
  <w:footnote w:type="continuationSeparator" w:id="0">
    <w:p w14:paraId="6ADB6F3E" w14:textId="77777777" w:rsidR="00D872DB" w:rsidRDefault="00D872DB" w:rsidP="00BC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44"/>
    <w:multiLevelType w:val="hybridMultilevel"/>
    <w:tmpl w:val="5C78D3C8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13"/>
    <w:multiLevelType w:val="hybridMultilevel"/>
    <w:tmpl w:val="BDA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260C"/>
    <w:multiLevelType w:val="hybridMultilevel"/>
    <w:tmpl w:val="C42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B61"/>
    <w:multiLevelType w:val="hybridMultilevel"/>
    <w:tmpl w:val="F1F85FCE"/>
    <w:lvl w:ilvl="0" w:tplc="BA1409FE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D9C"/>
    <w:multiLevelType w:val="hybridMultilevel"/>
    <w:tmpl w:val="9FD6541A"/>
    <w:lvl w:ilvl="0" w:tplc="E29AE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934"/>
    <w:multiLevelType w:val="hybridMultilevel"/>
    <w:tmpl w:val="02B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013"/>
    <w:multiLevelType w:val="hybridMultilevel"/>
    <w:tmpl w:val="D264BC5A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02DA"/>
    <w:multiLevelType w:val="hybridMultilevel"/>
    <w:tmpl w:val="22DE0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42522"/>
    <w:multiLevelType w:val="multilevel"/>
    <w:tmpl w:val="8A820B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" w15:restartNumberingAfterBreak="0">
    <w:nsid w:val="23494FE8"/>
    <w:multiLevelType w:val="hybridMultilevel"/>
    <w:tmpl w:val="863E6A4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3BC"/>
    <w:multiLevelType w:val="hybridMultilevel"/>
    <w:tmpl w:val="81C2964C"/>
    <w:lvl w:ilvl="0" w:tplc="D292C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90B"/>
    <w:multiLevelType w:val="hybridMultilevel"/>
    <w:tmpl w:val="7CCC3B54"/>
    <w:lvl w:ilvl="0" w:tplc="0CE87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0512A"/>
    <w:multiLevelType w:val="hybridMultilevel"/>
    <w:tmpl w:val="247CF2F6"/>
    <w:lvl w:ilvl="0" w:tplc="A8D219F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BED63FF"/>
    <w:multiLevelType w:val="hybridMultilevel"/>
    <w:tmpl w:val="07FCC02E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1911"/>
    <w:multiLevelType w:val="hybridMultilevel"/>
    <w:tmpl w:val="0FC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2FD2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6ECE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F0B2D"/>
    <w:multiLevelType w:val="hybridMultilevel"/>
    <w:tmpl w:val="DBC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32193"/>
    <w:multiLevelType w:val="hybridMultilevel"/>
    <w:tmpl w:val="FD58B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6D1F"/>
    <w:multiLevelType w:val="hybridMultilevel"/>
    <w:tmpl w:val="7D1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0B83"/>
    <w:multiLevelType w:val="multilevel"/>
    <w:tmpl w:val="8A820B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630C2E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566"/>
    <w:multiLevelType w:val="hybridMultilevel"/>
    <w:tmpl w:val="87B80A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05E5A"/>
    <w:multiLevelType w:val="hybridMultilevel"/>
    <w:tmpl w:val="D81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5363"/>
    <w:multiLevelType w:val="hybridMultilevel"/>
    <w:tmpl w:val="647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A1841"/>
    <w:multiLevelType w:val="hybridMultilevel"/>
    <w:tmpl w:val="B85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3F1E123C"/>
    <w:multiLevelType w:val="multilevel"/>
    <w:tmpl w:val="602623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34F7B55"/>
    <w:multiLevelType w:val="hybridMultilevel"/>
    <w:tmpl w:val="1DBAEF00"/>
    <w:lvl w:ilvl="0" w:tplc="5A44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37A1F"/>
    <w:multiLevelType w:val="hybridMultilevel"/>
    <w:tmpl w:val="6C1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503DC"/>
    <w:multiLevelType w:val="hybridMultilevel"/>
    <w:tmpl w:val="352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E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6B7F43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727FDC"/>
    <w:multiLevelType w:val="hybridMultilevel"/>
    <w:tmpl w:val="99E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D3D74"/>
    <w:multiLevelType w:val="hybridMultilevel"/>
    <w:tmpl w:val="77A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87178"/>
    <w:multiLevelType w:val="hybridMultilevel"/>
    <w:tmpl w:val="96D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91F8F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F4931D2"/>
    <w:multiLevelType w:val="hybridMultilevel"/>
    <w:tmpl w:val="71C28F3A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A224D"/>
    <w:multiLevelType w:val="hybridMultilevel"/>
    <w:tmpl w:val="60062D48"/>
    <w:lvl w:ilvl="0" w:tplc="5360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874A6"/>
    <w:multiLevelType w:val="hybridMultilevel"/>
    <w:tmpl w:val="30A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3113A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67DED"/>
    <w:multiLevelType w:val="hybridMultilevel"/>
    <w:tmpl w:val="6A5A93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B0D79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216471"/>
    <w:multiLevelType w:val="hybridMultilevel"/>
    <w:tmpl w:val="E2543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4"/>
  </w:num>
  <w:num w:numId="3">
    <w:abstractNumId w:val="1"/>
  </w:num>
  <w:num w:numId="4">
    <w:abstractNumId w:val="14"/>
  </w:num>
  <w:num w:numId="5">
    <w:abstractNumId w:val="0"/>
  </w:num>
  <w:num w:numId="6">
    <w:abstractNumId w:val="37"/>
  </w:num>
  <w:num w:numId="7">
    <w:abstractNumId w:val="18"/>
  </w:num>
  <w:num w:numId="8">
    <w:abstractNumId w:val="25"/>
  </w:num>
  <w:num w:numId="9">
    <w:abstractNumId w:val="29"/>
  </w:num>
  <w:num w:numId="10">
    <w:abstractNumId w:val="30"/>
  </w:num>
  <w:num w:numId="11">
    <w:abstractNumId w:val="35"/>
  </w:num>
  <w:num w:numId="12">
    <w:abstractNumId w:val="26"/>
    <w:lvlOverride w:ilvl="0">
      <w:startOverride w:val="1"/>
    </w:lvlOverride>
  </w:num>
  <w:num w:numId="13">
    <w:abstractNumId w:val="33"/>
  </w:num>
  <w:num w:numId="14">
    <w:abstractNumId w:val="19"/>
  </w:num>
  <w:num w:numId="15">
    <w:abstractNumId w:val="31"/>
  </w:num>
  <w:num w:numId="16">
    <w:abstractNumId w:val="39"/>
  </w:num>
  <w:num w:numId="17">
    <w:abstractNumId w:val="5"/>
  </w:num>
  <w:num w:numId="18">
    <w:abstractNumId w:val="42"/>
  </w:num>
  <w:num w:numId="19">
    <w:abstractNumId w:val="3"/>
  </w:num>
  <w:num w:numId="20">
    <w:abstractNumId w:val="38"/>
  </w:num>
  <w:num w:numId="21">
    <w:abstractNumId w:val="24"/>
  </w:num>
  <w:num w:numId="22">
    <w:abstractNumId w:val="40"/>
  </w:num>
  <w:num w:numId="23">
    <w:abstractNumId w:val="2"/>
  </w:num>
  <w:num w:numId="24">
    <w:abstractNumId w:val="15"/>
  </w:num>
  <w:num w:numId="25">
    <w:abstractNumId w:val="17"/>
  </w:num>
  <w:num w:numId="26">
    <w:abstractNumId w:val="23"/>
  </w:num>
  <w:num w:numId="27">
    <w:abstractNumId w:val="7"/>
  </w:num>
  <w:num w:numId="28">
    <w:abstractNumId w:val="16"/>
  </w:num>
  <w:num w:numId="29">
    <w:abstractNumId w:val="21"/>
  </w:num>
  <w:num w:numId="30">
    <w:abstractNumId w:val="8"/>
  </w:num>
  <w:num w:numId="31">
    <w:abstractNumId w:val="36"/>
  </w:num>
  <w:num w:numId="32">
    <w:abstractNumId w:val="13"/>
  </w:num>
  <w:num w:numId="33">
    <w:abstractNumId w:val="6"/>
  </w:num>
  <w:num w:numId="34">
    <w:abstractNumId w:val="4"/>
  </w:num>
  <w:num w:numId="35">
    <w:abstractNumId w:val="28"/>
  </w:num>
  <w:num w:numId="36">
    <w:abstractNumId w:val="11"/>
  </w:num>
  <w:num w:numId="37">
    <w:abstractNumId w:val="12"/>
  </w:num>
  <w:num w:numId="38">
    <w:abstractNumId w:val="10"/>
  </w:num>
  <w:num w:numId="39">
    <w:abstractNumId w:val="20"/>
  </w:num>
  <w:num w:numId="40">
    <w:abstractNumId w:val="27"/>
  </w:num>
  <w:num w:numId="41">
    <w:abstractNumId w:val="41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8"/>
    <w:rsid w:val="00000FF2"/>
    <w:rsid w:val="00001503"/>
    <w:rsid w:val="000030F8"/>
    <w:rsid w:val="000031B6"/>
    <w:rsid w:val="0000624B"/>
    <w:rsid w:val="00010798"/>
    <w:rsid w:val="00011894"/>
    <w:rsid w:val="000167FB"/>
    <w:rsid w:val="00017589"/>
    <w:rsid w:val="000177B0"/>
    <w:rsid w:val="00022578"/>
    <w:rsid w:val="000226BF"/>
    <w:rsid w:val="00024C28"/>
    <w:rsid w:val="00026BC3"/>
    <w:rsid w:val="00026BF3"/>
    <w:rsid w:val="00027CD3"/>
    <w:rsid w:val="00031DE5"/>
    <w:rsid w:val="00032EF0"/>
    <w:rsid w:val="00034951"/>
    <w:rsid w:val="000350B5"/>
    <w:rsid w:val="00040988"/>
    <w:rsid w:val="00044B1E"/>
    <w:rsid w:val="0004550A"/>
    <w:rsid w:val="00046CAC"/>
    <w:rsid w:val="000474CB"/>
    <w:rsid w:val="000476B9"/>
    <w:rsid w:val="00050445"/>
    <w:rsid w:val="00050A2D"/>
    <w:rsid w:val="00050F5B"/>
    <w:rsid w:val="000527CD"/>
    <w:rsid w:val="00052DA5"/>
    <w:rsid w:val="000572DD"/>
    <w:rsid w:val="00060A48"/>
    <w:rsid w:val="000635D0"/>
    <w:rsid w:val="000648C3"/>
    <w:rsid w:val="00065946"/>
    <w:rsid w:val="00073AB5"/>
    <w:rsid w:val="00073E8D"/>
    <w:rsid w:val="00074A40"/>
    <w:rsid w:val="00074A8D"/>
    <w:rsid w:val="0007609E"/>
    <w:rsid w:val="00076AFF"/>
    <w:rsid w:val="000774DF"/>
    <w:rsid w:val="000776AB"/>
    <w:rsid w:val="000847D9"/>
    <w:rsid w:val="00086710"/>
    <w:rsid w:val="00086AD2"/>
    <w:rsid w:val="00093FB2"/>
    <w:rsid w:val="00094BFD"/>
    <w:rsid w:val="000960BA"/>
    <w:rsid w:val="0009688B"/>
    <w:rsid w:val="000A1AEB"/>
    <w:rsid w:val="000A4A57"/>
    <w:rsid w:val="000B0509"/>
    <w:rsid w:val="000B06D4"/>
    <w:rsid w:val="000B35A8"/>
    <w:rsid w:val="000B6AFD"/>
    <w:rsid w:val="000C3544"/>
    <w:rsid w:val="000C6B93"/>
    <w:rsid w:val="000D2AF2"/>
    <w:rsid w:val="000D2B18"/>
    <w:rsid w:val="000D41A2"/>
    <w:rsid w:val="000D6A34"/>
    <w:rsid w:val="000D7825"/>
    <w:rsid w:val="000E2016"/>
    <w:rsid w:val="000E4152"/>
    <w:rsid w:val="000E7B09"/>
    <w:rsid w:val="000F1CEE"/>
    <w:rsid w:val="000F46E2"/>
    <w:rsid w:val="000F4724"/>
    <w:rsid w:val="000F49DE"/>
    <w:rsid w:val="000F5FF1"/>
    <w:rsid w:val="000F79FE"/>
    <w:rsid w:val="000F7C26"/>
    <w:rsid w:val="000F7F79"/>
    <w:rsid w:val="00101F9A"/>
    <w:rsid w:val="00104EEC"/>
    <w:rsid w:val="00110037"/>
    <w:rsid w:val="00112FC3"/>
    <w:rsid w:val="00116CDC"/>
    <w:rsid w:val="001223DC"/>
    <w:rsid w:val="00123C01"/>
    <w:rsid w:val="001303A7"/>
    <w:rsid w:val="001317D2"/>
    <w:rsid w:val="00133A4A"/>
    <w:rsid w:val="00135B21"/>
    <w:rsid w:val="0013735D"/>
    <w:rsid w:val="00137819"/>
    <w:rsid w:val="001420EE"/>
    <w:rsid w:val="001439A0"/>
    <w:rsid w:val="00144678"/>
    <w:rsid w:val="0014516E"/>
    <w:rsid w:val="0014624E"/>
    <w:rsid w:val="00147815"/>
    <w:rsid w:val="00154F0D"/>
    <w:rsid w:val="00156872"/>
    <w:rsid w:val="00157200"/>
    <w:rsid w:val="001572DB"/>
    <w:rsid w:val="0017017B"/>
    <w:rsid w:val="001724A7"/>
    <w:rsid w:val="00176672"/>
    <w:rsid w:val="0018152F"/>
    <w:rsid w:val="00182FB0"/>
    <w:rsid w:val="00183B45"/>
    <w:rsid w:val="001855A8"/>
    <w:rsid w:val="00186A2E"/>
    <w:rsid w:val="00194059"/>
    <w:rsid w:val="00195D78"/>
    <w:rsid w:val="0019728E"/>
    <w:rsid w:val="001A0D99"/>
    <w:rsid w:val="001A1365"/>
    <w:rsid w:val="001A1E8E"/>
    <w:rsid w:val="001A2B31"/>
    <w:rsid w:val="001A3ACE"/>
    <w:rsid w:val="001A46C2"/>
    <w:rsid w:val="001B0186"/>
    <w:rsid w:val="001B4190"/>
    <w:rsid w:val="001C0152"/>
    <w:rsid w:val="001C03AC"/>
    <w:rsid w:val="001C0A98"/>
    <w:rsid w:val="001C38DB"/>
    <w:rsid w:val="001C412F"/>
    <w:rsid w:val="001D14B2"/>
    <w:rsid w:val="001D4D32"/>
    <w:rsid w:val="001D6B01"/>
    <w:rsid w:val="001D7735"/>
    <w:rsid w:val="001E148C"/>
    <w:rsid w:val="001E6680"/>
    <w:rsid w:val="001F047C"/>
    <w:rsid w:val="001F094F"/>
    <w:rsid w:val="001F64A3"/>
    <w:rsid w:val="001F652E"/>
    <w:rsid w:val="00200888"/>
    <w:rsid w:val="00202352"/>
    <w:rsid w:val="00203942"/>
    <w:rsid w:val="00206F10"/>
    <w:rsid w:val="00207FD1"/>
    <w:rsid w:val="002112CA"/>
    <w:rsid w:val="00211A69"/>
    <w:rsid w:val="002128AC"/>
    <w:rsid w:val="0021641B"/>
    <w:rsid w:val="002278DF"/>
    <w:rsid w:val="002307DE"/>
    <w:rsid w:val="002326D1"/>
    <w:rsid w:val="002347A3"/>
    <w:rsid w:val="00234AEE"/>
    <w:rsid w:val="00234B6B"/>
    <w:rsid w:val="00235616"/>
    <w:rsid w:val="00237183"/>
    <w:rsid w:val="00237AC9"/>
    <w:rsid w:val="00242869"/>
    <w:rsid w:val="002435F4"/>
    <w:rsid w:val="00244AE5"/>
    <w:rsid w:val="002451C8"/>
    <w:rsid w:val="00247396"/>
    <w:rsid w:val="00247EE2"/>
    <w:rsid w:val="002546E7"/>
    <w:rsid w:val="00255D1F"/>
    <w:rsid w:val="0026023F"/>
    <w:rsid w:val="00264002"/>
    <w:rsid w:val="00265946"/>
    <w:rsid w:val="00280C82"/>
    <w:rsid w:val="00282BBD"/>
    <w:rsid w:val="00287883"/>
    <w:rsid w:val="00292338"/>
    <w:rsid w:val="002945CC"/>
    <w:rsid w:val="002958DD"/>
    <w:rsid w:val="00296EFA"/>
    <w:rsid w:val="002A60EE"/>
    <w:rsid w:val="002B3FF3"/>
    <w:rsid w:val="002B70D1"/>
    <w:rsid w:val="002C15F3"/>
    <w:rsid w:val="002C29D1"/>
    <w:rsid w:val="002C366F"/>
    <w:rsid w:val="002C5687"/>
    <w:rsid w:val="002C7533"/>
    <w:rsid w:val="002D1307"/>
    <w:rsid w:val="002D362D"/>
    <w:rsid w:val="002D72B6"/>
    <w:rsid w:val="002D7301"/>
    <w:rsid w:val="002D7CF5"/>
    <w:rsid w:val="002E25E0"/>
    <w:rsid w:val="002E3483"/>
    <w:rsid w:val="002F0E7E"/>
    <w:rsid w:val="002F1FB1"/>
    <w:rsid w:val="002F20B4"/>
    <w:rsid w:val="002F2397"/>
    <w:rsid w:val="002F35BE"/>
    <w:rsid w:val="002F5C9B"/>
    <w:rsid w:val="00301962"/>
    <w:rsid w:val="003023A6"/>
    <w:rsid w:val="00302701"/>
    <w:rsid w:val="003053A5"/>
    <w:rsid w:val="00306825"/>
    <w:rsid w:val="00312634"/>
    <w:rsid w:val="00312C37"/>
    <w:rsid w:val="00314C64"/>
    <w:rsid w:val="003168AA"/>
    <w:rsid w:val="00317BB8"/>
    <w:rsid w:val="003221CC"/>
    <w:rsid w:val="0032260D"/>
    <w:rsid w:val="00323484"/>
    <w:rsid w:val="003250DC"/>
    <w:rsid w:val="00334488"/>
    <w:rsid w:val="00334D3D"/>
    <w:rsid w:val="00340CE7"/>
    <w:rsid w:val="00342599"/>
    <w:rsid w:val="00342933"/>
    <w:rsid w:val="00350EFB"/>
    <w:rsid w:val="00354154"/>
    <w:rsid w:val="0035620B"/>
    <w:rsid w:val="00360016"/>
    <w:rsid w:val="00362F29"/>
    <w:rsid w:val="00366108"/>
    <w:rsid w:val="003710F0"/>
    <w:rsid w:val="003727EF"/>
    <w:rsid w:val="003739F2"/>
    <w:rsid w:val="00373B82"/>
    <w:rsid w:val="00382818"/>
    <w:rsid w:val="00386653"/>
    <w:rsid w:val="003876ED"/>
    <w:rsid w:val="00390D31"/>
    <w:rsid w:val="00391454"/>
    <w:rsid w:val="00392707"/>
    <w:rsid w:val="00397F17"/>
    <w:rsid w:val="003A1B37"/>
    <w:rsid w:val="003A3D4E"/>
    <w:rsid w:val="003A4153"/>
    <w:rsid w:val="003A474D"/>
    <w:rsid w:val="003A55B6"/>
    <w:rsid w:val="003A5C36"/>
    <w:rsid w:val="003A6B56"/>
    <w:rsid w:val="003B1DAE"/>
    <w:rsid w:val="003B1E75"/>
    <w:rsid w:val="003B2765"/>
    <w:rsid w:val="003B64DE"/>
    <w:rsid w:val="003B6EBB"/>
    <w:rsid w:val="003C0AAB"/>
    <w:rsid w:val="003C1653"/>
    <w:rsid w:val="003C3BEA"/>
    <w:rsid w:val="003C4492"/>
    <w:rsid w:val="003C59F9"/>
    <w:rsid w:val="003C6502"/>
    <w:rsid w:val="003D2D0A"/>
    <w:rsid w:val="003D4BC5"/>
    <w:rsid w:val="003D5E1E"/>
    <w:rsid w:val="003D7AD9"/>
    <w:rsid w:val="003E059F"/>
    <w:rsid w:val="003E12C4"/>
    <w:rsid w:val="003E57BB"/>
    <w:rsid w:val="003E60E2"/>
    <w:rsid w:val="003E6890"/>
    <w:rsid w:val="003F1734"/>
    <w:rsid w:val="003F18F6"/>
    <w:rsid w:val="003F4CB0"/>
    <w:rsid w:val="00400BCA"/>
    <w:rsid w:val="00400F32"/>
    <w:rsid w:val="00403394"/>
    <w:rsid w:val="00404C9A"/>
    <w:rsid w:val="00404D1E"/>
    <w:rsid w:val="004076BC"/>
    <w:rsid w:val="00411A08"/>
    <w:rsid w:val="00411E3A"/>
    <w:rsid w:val="00413650"/>
    <w:rsid w:val="004157D5"/>
    <w:rsid w:val="00415D71"/>
    <w:rsid w:val="0041716F"/>
    <w:rsid w:val="00421F3C"/>
    <w:rsid w:val="00426E5F"/>
    <w:rsid w:val="004367E8"/>
    <w:rsid w:val="00436BF8"/>
    <w:rsid w:val="0044111B"/>
    <w:rsid w:val="00443F28"/>
    <w:rsid w:val="00445A8B"/>
    <w:rsid w:val="00452F6C"/>
    <w:rsid w:val="004561BD"/>
    <w:rsid w:val="00456473"/>
    <w:rsid w:val="00457865"/>
    <w:rsid w:val="00461690"/>
    <w:rsid w:val="00464F2A"/>
    <w:rsid w:val="00465B06"/>
    <w:rsid w:val="00467FC7"/>
    <w:rsid w:val="00467FFB"/>
    <w:rsid w:val="00470A76"/>
    <w:rsid w:val="0047218C"/>
    <w:rsid w:val="0047668A"/>
    <w:rsid w:val="00476C5B"/>
    <w:rsid w:val="0047757F"/>
    <w:rsid w:val="00481190"/>
    <w:rsid w:val="00481EF2"/>
    <w:rsid w:val="0048213B"/>
    <w:rsid w:val="00485373"/>
    <w:rsid w:val="004869B8"/>
    <w:rsid w:val="0048751A"/>
    <w:rsid w:val="00487792"/>
    <w:rsid w:val="00487F60"/>
    <w:rsid w:val="00493531"/>
    <w:rsid w:val="004A0144"/>
    <w:rsid w:val="004A0ECE"/>
    <w:rsid w:val="004A10D6"/>
    <w:rsid w:val="004A225B"/>
    <w:rsid w:val="004A33F1"/>
    <w:rsid w:val="004A3698"/>
    <w:rsid w:val="004A56AD"/>
    <w:rsid w:val="004A7FA9"/>
    <w:rsid w:val="004B2287"/>
    <w:rsid w:val="004B36C8"/>
    <w:rsid w:val="004B3851"/>
    <w:rsid w:val="004B3CB9"/>
    <w:rsid w:val="004B4A2F"/>
    <w:rsid w:val="004B4E90"/>
    <w:rsid w:val="004B4ECD"/>
    <w:rsid w:val="004B7F4E"/>
    <w:rsid w:val="004C09D6"/>
    <w:rsid w:val="004C201D"/>
    <w:rsid w:val="004C22D5"/>
    <w:rsid w:val="004C2AE8"/>
    <w:rsid w:val="004C2E10"/>
    <w:rsid w:val="004C3826"/>
    <w:rsid w:val="004C64E4"/>
    <w:rsid w:val="004D09EB"/>
    <w:rsid w:val="004D2FB5"/>
    <w:rsid w:val="004D49A6"/>
    <w:rsid w:val="004D7311"/>
    <w:rsid w:val="004E0DC8"/>
    <w:rsid w:val="004E210F"/>
    <w:rsid w:val="004E5D61"/>
    <w:rsid w:val="004F44BD"/>
    <w:rsid w:val="004F51BF"/>
    <w:rsid w:val="004F7C93"/>
    <w:rsid w:val="0050112B"/>
    <w:rsid w:val="00506440"/>
    <w:rsid w:val="00510206"/>
    <w:rsid w:val="00514D96"/>
    <w:rsid w:val="00515836"/>
    <w:rsid w:val="00515C7C"/>
    <w:rsid w:val="0052035E"/>
    <w:rsid w:val="005204D0"/>
    <w:rsid w:val="0052124B"/>
    <w:rsid w:val="00521704"/>
    <w:rsid w:val="0052331C"/>
    <w:rsid w:val="00524E63"/>
    <w:rsid w:val="00524E75"/>
    <w:rsid w:val="0053063F"/>
    <w:rsid w:val="00534723"/>
    <w:rsid w:val="00534BA8"/>
    <w:rsid w:val="00545990"/>
    <w:rsid w:val="005507C2"/>
    <w:rsid w:val="0055116B"/>
    <w:rsid w:val="00561466"/>
    <w:rsid w:val="00563D9C"/>
    <w:rsid w:val="00565C41"/>
    <w:rsid w:val="00567E13"/>
    <w:rsid w:val="005718ED"/>
    <w:rsid w:val="00572398"/>
    <w:rsid w:val="005723EC"/>
    <w:rsid w:val="00573706"/>
    <w:rsid w:val="00575386"/>
    <w:rsid w:val="005757C0"/>
    <w:rsid w:val="0058171B"/>
    <w:rsid w:val="0058483C"/>
    <w:rsid w:val="00586581"/>
    <w:rsid w:val="00587C04"/>
    <w:rsid w:val="00587E4A"/>
    <w:rsid w:val="00590338"/>
    <w:rsid w:val="00590941"/>
    <w:rsid w:val="005A0C89"/>
    <w:rsid w:val="005A4D59"/>
    <w:rsid w:val="005A5C63"/>
    <w:rsid w:val="005A7617"/>
    <w:rsid w:val="005B2EB1"/>
    <w:rsid w:val="005B3715"/>
    <w:rsid w:val="005B3BA7"/>
    <w:rsid w:val="005B7732"/>
    <w:rsid w:val="005C1DA7"/>
    <w:rsid w:val="005C2504"/>
    <w:rsid w:val="005C2F95"/>
    <w:rsid w:val="005C374C"/>
    <w:rsid w:val="005C4B84"/>
    <w:rsid w:val="005C7371"/>
    <w:rsid w:val="005D052A"/>
    <w:rsid w:val="005D180D"/>
    <w:rsid w:val="005D1888"/>
    <w:rsid w:val="005D7AEF"/>
    <w:rsid w:val="005E074F"/>
    <w:rsid w:val="005E26F0"/>
    <w:rsid w:val="005E3D4A"/>
    <w:rsid w:val="005E40A7"/>
    <w:rsid w:val="005E5D4E"/>
    <w:rsid w:val="005E635F"/>
    <w:rsid w:val="005E6F46"/>
    <w:rsid w:val="005F1D7D"/>
    <w:rsid w:val="005F1D9D"/>
    <w:rsid w:val="005F4B69"/>
    <w:rsid w:val="00600A40"/>
    <w:rsid w:val="00600AC5"/>
    <w:rsid w:val="00601B51"/>
    <w:rsid w:val="00604B7F"/>
    <w:rsid w:val="0061647D"/>
    <w:rsid w:val="00622264"/>
    <w:rsid w:val="006242CA"/>
    <w:rsid w:val="00624CA9"/>
    <w:rsid w:val="0062504A"/>
    <w:rsid w:val="00633E31"/>
    <w:rsid w:val="00641104"/>
    <w:rsid w:val="00642713"/>
    <w:rsid w:val="00643985"/>
    <w:rsid w:val="006556F3"/>
    <w:rsid w:val="00655811"/>
    <w:rsid w:val="00655C5E"/>
    <w:rsid w:val="00656387"/>
    <w:rsid w:val="006568B1"/>
    <w:rsid w:val="00657B65"/>
    <w:rsid w:val="006628BC"/>
    <w:rsid w:val="00662F3A"/>
    <w:rsid w:val="00663124"/>
    <w:rsid w:val="006635F1"/>
    <w:rsid w:val="00665561"/>
    <w:rsid w:val="00670317"/>
    <w:rsid w:val="00670B1A"/>
    <w:rsid w:val="00674542"/>
    <w:rsid w:val="00675715"/>
    <w:rsid w:val="00683717"/>
    <w:rsid w:val="00685E1B"/>
    <w:rsid w:val="006912DD"/>
    <w:rsid w:val="006914E4"/>
    <w:rsid w:val="00692EA6"/>
    <w:rsid w:val="0069374A"/>
    <w:rsid w:val="0069393D"/>
    <w:rsid w:val="006A0D32"/>
    <w:rsid w:val="006A516C"/>
    <w:rsid w:val="006A51A7"/>
    <w:rsid w:val="006A7159"/>
    <w:rsid w:val="006B0C52"/>
    <w:rsid w:val="006B145D"/>
    <w:rsid w:val="006B193D"/>
    <w:rsid w:val="006B2567"/>
    <w:rsid w:val="006B31C7"/>
    <w:rsid w:val="006B54AB"/>
    <w:rsid w:val="006B7E34"/>
    <w:rsid w:val="006C0971"/>
    <w:rsid w:val="006C0CFE"/>
    <w:rsid w:val="006C3DE2"/>
    <w:rsid w:val="006C43FA"/>
    <w:rsid w:val="006C55FB"/>
    <w:rsid w:val="006C5914"/>
    <w:rsid w:val="006C5BD8"/>
    <w:rsid w:val="006D2857"/>
    <w:rsid w:val="006D36C3"/>
    <w:rsid w:val="006D6030"/>
    <w:rsid w:val="006D6817"/>
    <w:rsid w:val="006D7C8C"/>
    <w:rsid w:val="006E09B6"/>
    <w:rsid w:val="006E1767"/>
    <w:rsid w:val="006E19C4"/>
    <w:rsid w:val="006E1B9F"/>
    <w:rsid w:val="006E2876"/>
    <w:rsid w:val="006E4B43"/>
    <w:rsid w:val="006E4D79"/>
    <w:rsid w:val="006E55BF"/>
    <w:rsid w:val="006E7781"/>
    <w:rsid w:val="006F3545"/>
    <w:rsid w:val="006F7940"/>
    <w:rsid w:val="00703688"/>
    <w:rsid w:val="0070481D"/>
    <w:rsid w:val="00706852"/>
    <w:rsid w:val="00706A5B"/>
    <w:rsid w:val="00713C2C"/>
    <w:rsid w:val="00713D31"/>
    <w:rsid w:val="00715424"/>
    <w:rsid w:val="00721495"/>
    <w:rsid w:val="00721BF2"/>
    <w:rsid w:val="0072237D"/>
    <w:rsid w:val="00725BF5"/>
    <w:rsid w:val="007417C6"/>
    <w:rsid w:val="00742D67"/>
    <w:rsid w:val="00744494"/>
    <w:rsid w:val="00745105"/>
    <w:rsid w:val="00745C03"/>
    <w:rsid w:val="00747B32"/>
    <w:rsid w:val="00747FD0"/>
    <w:rsid w:val="00753C63"/>
    <w:rsid w:val="00754561"/>
    <w:rsid w:val="00755049"/>
    <w:rsid w:val="007565A6"/>
    <w:rsid w:val="00760161"/>
    <w:rsid w:val="00762A9D"/>
    <w:rsid w:val="00763A0E"/>
    <w:rsid w:val="00763C3F"/>
    <w:rsid w:val="007645D7"/>
    <w:rsid w:val="007678E7"/>
    <w:rsid w:val="00771C40"/>
    <w:rsid w:val="00772D62"/>
    <w:rsid w:val="007737A6"/>
    <w:rsid w:val="00773816"/>
    <w:rsid w:val="007817AB"/>
    <w:rsid w:val="007868B8"/>
    <w:rsid w:val="007876D6"/>
    <w:rsid w:val="00793E90"/>
    <w:rsid w:val="00795A65"/>
    <w:rsid w:val="00796CAF"/>
    <w:rsid w:val="007979A1"/>
    <w:rsid w:val="007A146E"/>
    <w:rsid w:val="007A291B"/>
    <w:rsid w:val="007A395F"/>
    <w:rsid w:val="007A5A4E"/>
    <w:rsid w:val="007A71C0"/>
    <w:rsid w:val="007B27D4"/>
    <w:rsid w:val="007B3A0C"/>
    <w:rsid w:val="007B4452"/>
    <w:rsid w:val="007B4BA2"/>
    <w:rsid w:val="007B4F12"/>
    <w:rsid w:val="007B68C2"/>
    <w:rsid w:val="007B6FA8"/>
    <w:rsid w:val="007B71DB"/>
    <w:rsid w:val="007B74E5"/>
    <w:rsid w:val="007C1DDD"/>
    <w:rsid w:val="007C1F74"/>
    <w:rsid w:val="007C2416"/>
    <w:rsid w:val="007C2A62"/>
    <w:rsid w:val="007C31AE"/>
    <w:rsid w:val="007C48EA"/>
    <w:rsid w:val="007C5C76"/>
    <w:rsid w:val="007C6C17"/>
    <w:rsid w:val="007C6FAF"/>
    <w:rsid w:val="007C7666"/>
    <w:rsid w:val="007C7733"/>
    <w:rsid w:val="007C7811"/>
    <w:rsid w:val="007D1574"/>
    <w:rsid w:val="007D2794"/>
    <w:rsid w:val="007D339B"/>
    <w:rsid w:val="007D5367"/>
    <w:rsid w:val="007D58DD"/>
    <w:rsid w:val="007E207C"/>
    <w:rsid w:val="007E4C91"/>
    <w:rsid w:val="007E511E"/>
    <w:rsid w:val="007E6AAD"/>
    <w:rsid w:val="007F22A0"/>
    <w:rsid w:val="007F607F"/>
    <w:rsid w:val="008006F2"/>
    <w:rsid w:val="0080100D"/>
    <w:rsid w:val="00806BFF"/>
    <w:rsid w:val="008116D3"/>
    <w:rsid w:val="008139C3"/>
    <w:rsid w:val="00814344"/>
    <w:rsid w:val="0081487B"/>
    <w:rsid w:val="00820860"/>
    <w:rsid w:val="0082111E"/>
    <w:rsid w:val="008227F5"/>
    <w:rsid w:val="00823A4C"/>
    <w:rsid w:val="0082417A"/>
    <w:rsid w:val="00824E11"/>
    <w:rsid w:val="00824F45"/>
    <w:rsid w:val="0083012F"/>
    <w:rsid w:val="0083023E"/>
    <w:rsid w:val="00835921"/>
    <w:rsid w:val="0084067B"/>
    <w:rsid w:val="008453DC"/>
    <w:rsid w:val="00846856"/>
    <w:rsid w:val="00847FCC"/>
    <w:rsid w:val="008525B2"/>
    <w:rsid w:val="00854750"/>
    <w:rsid w:val="00860F58"/>
    <w:rsid w:val="0086256A"/>
    <w:rsid w:val="008631DB"/>
    <w:rsid w:val="0086337D"/>
    <w:rsid w:val="00864DB5"/>
    <w:rsid w:val="0087607C"/>
    <w:rsid w:val="00876A97"/>
    <w:rsid w:val="00882A31"/>
    <w:rsid w:val="008848C2"/>
    <w:rsid w:val="00886158"/>
    <w:rsid w:val="00887F77"/>
    <w:rsid w:val="00891D77"/>
    <w:rsid w:val="00892501"/>
    <w:rsid w:val="00893AEE"/>
    <w:rsid w:val="00894E69"/>
    <w:rsid w:val="00895359"/>
    <w:rsid w:val="00897B41"/>
    <w:rsid w:val="008A2CA7"/>
    <w:rsid w:val="008A3D73"/>
    <w:rsid w:val="008A6B04"/>
    <w:rsid w:val="008B41E4"/>
    <w:rsid w:val="008C6EDC"/>
    <w:rsid w:val="008D001C"/>
    <w:rsid w:val="008D022C"/>
    <w:rsid w:val="008D0264"/>
    <w:rsid w:val="008D1A37"/>
    <w:rsid w:val="008D1F81"/>
    <w:rsid w:val="008D2355"/>
    <w:rsid w:val="008D246C"/>
    <w:rsid w:val="008E0B1B"/>
    <w:rsid w:val="008E36A8"/>
    <w:rsid w:val="008E43B9"/>
    <w:rsid w:val="008E7004"/>
    <w:rsid w:val="008E7713"/>
    <w:rsid w:val="008F1946"/>
    <w:rsid w:val="008F23E4"/>
    <w:rsid w:val="008F285F"/>
    <w:rsid w:val="008F5AC1"/>
    <w:rsid w:val="008F6B97"/>
    <w:rsid w:val="00901008"/>
    <w:rsid w:val="00905116"/>
    <w:rsid w:val="00905678"/>
    <w:rsid w:val="00906FC0"/>
    <w:rsid w:val="009102B9"/>
    <w:rsid w:val="0091207B"/>
    <w:rsid w:val="009136D4"/>
    <w:rsid w:val="0091499F"/>
    <w:rsid w:val="009179F7"/>
    <w:rsid w:val="00917DB5"/>
    <w:rsid w:val="0092005A"/>
    <w:rsid w:val="00922EEB"/>
    <w:rsid w:val="00923591"/>
    <w:rsid w:val="00927B45"/>
    <w:rsid w:val="00933927"/>
    <w:rsid w:val="00935721"/>
    <w:rsid w:val="00936348"/>
    <w:rsid w:val="0094001B"/>
    <w:rsid w:val="00940E27"/>
    <w:rsid w:val="00945401"/>
    <w:rsid w:val="00951F84"/>
    <w:rsid w:val="009523EC"/>
    <w:rsid w:val="0095242C"/>
    <w:rsid w:val="009547CC"/>
    <w:rsid w:val="009550E6"/>
    <w:rsid w:val="0095568B"/>
    <w:rsid w:val="009622E7"/>
    <w:rsid w:val="00962AB5"/>
    <w:rsid w:val="009631A7"/>
    <w:rsid w:val="00972AA4"/>
    <w:rsid w:val="00980155"/>
    <w:rsid w:val="00980FAF"/>
    <w:rsid w:val="00983AC0"/>
    <w:rsid w:val="00986C18"/>
    <w:rsid w:val="009874F0"/>
    <w:rsid w:val="00987782"/>
    <w:rsid w:val="00994227"/>
    <w:rsid w:val="0099734E"/>
    <w:rsid w:val="009A7E99"/>
    <w:rsid w:val="009B2ECD"/>
    <w:rsid w:val="009B5119"/>
    <w:rsid w:val="009B5390"/>
    <w:rsid w:val="009B550D"/>
    <w:rsid w:val="009C1561"/>
    <w:rsid w:val="009C3D6B"/>
    <w:rsid w:val="009D0545"/>
    <w:rsid w:val="009D1E98"/>
    <w:rsid w:val="009D2D85"/>
    <w:rsid w:val="009D3E63"/>
    <w:rsid w:val="009D680A"/>
    <w:rsid w:val="009E4294"/>
    <w:rsid w:val="009E48E2"/>
    <w:rsid w:val="009E6FFC"/>
    <w:rsid w:val="009E7352"/>
    <w:rsid w:val="009E7978"/>
    <w:rsid w:val="009F05E4"/>
    <w:rsid w:val="009F0625"/>
    <w:rsid w:val="009F08B2"/>
    <w:rsid w:val="009F2737"/>
    <w:rsid w:val="009F385D"/>
    <w:rsid w:val="009F4C29"/>
    <w:rsid w:val="009F5C38"/>
    <w:rsid w:val="009F5D41"/>
    <w:rsid w:val="009F6F28"/>
    <w:rsid w:val="00A002BC"/>
    <w:rsid w:val="00A002C1"/>
    <w:rsid w:val="00A00470"/>
    <w:rsid w:val="00A01090"/>
    <w:rsid w:val="00A04976"/>
    <w:rsid w:val="00A04C85"/>
    <w:rsid w:val="00A0518B"/>
    <w:rsid w:val="00A058C9"/>
    <w:rsid w:val="00A075EA"/>
    <w:rsid w:val="00A07F10"/>
    <w:rsid w:val="00A20A96"/>
    <w:rsid w:val="00A22A95"/>
    <w:rsid w:val="00A233CD"/>
    <w:rsid w:val="00A238EA"/>
    <w:rsid w:val="00A24036"/>
    <w:rsid w:val="00A300E0"/>
    <w:rsid w:val="00A35B15"/>
    <w:rsid w:val="00A40FFA"/>
    <w:rsid w:val="00A412D1"/>
    <w:rsid w:val="00A52579"/>
    <w:rsid w:val="00A5396F"/>
    <w:rsid w:val="00A5734C"/>
    <w:rsid w:val="00A634E3"/>
    <w:rsid w:val="00A6739F"/>
    <w:rsid w:val="00A7132D"/>
    <w:rsid w:val="00A740FF"/>
    <w:rsid w:val="00A745BF"/>
    <w:rsid w:val="00A81325"/>
    <w:rsid w:val="00A81AD8"/>
    <w:rsid w:val="00A8225E"/>
    <w:rsid w:val="00A8547A"/>
    <w:rsid w:val="00A85EAE"/>
    <w:rsid w:val="00A86BA8"/>
    <w:rsid w:val="00A87B60"/>
    <w:rsid w:val="00A87E51"/>
    <w:rsid w:val="00A93089"/>
    <w:rsid w:val="00AA2CB0"/>
    <w:rsid w:val="00AA4A6B"/>
    <w:rsid w:val="00AA63BB"/>
    <w:rsid w:val="00AB2B98"/>
    <w:rsid w:val="00AB2E0C"/>
    <w:rsid w:val="00AB38A2"/>
    <w:rsid w:val="00AB4011"/>
    <w:rsid w:val="00AB50C5"/>
    <w:rsid w:val="00AC0209"/>
    <w:rsid w:val="00AC0E52"/>
    <w:rsid w:val="00AC1948"/>
    <w:rsid w:val="00AC3AB8"/>
    <w:rsid w:val="00AD02DD"/>
    <w:rsid w:val="00AD050C"/>
    <w:rsid w:val="00AD1007"/>
    <w:rsid w:val="00AD3715"/>
    <w:rsid w:val="00AD608F"/>
    <w:rsid w:val="00AD6B06"/>
    <w:rsid w:val="00AD7817"/>
    <w:rsid w:val="00AE29F7"/>
    <w:rsid w:val="00AE2B94"/>
    <w:rsid w:val="00AE3840"/>
    <w:rsid w:val="00AE4377"/>
    <w:rsid w:val="00AE4D7D"/>
    <w:rsid w:val="00AF1202"/>
    <w:rsid w:val="00AF2AAC"/>
    <w:rsid w:val="00AF325D"/>
    <w:rsid w:val="00AF5A4A"/>
    <w:rsid w:val="00B0177A"/>
    <w:rsid w:val="00B02C07"/>
    <w:rsid w:val="00B06EBF"/>
    <w:rsid w:val="00B103C1"/>
    <w:rsid w:val="00B1057E"/>
    <w:rsid w:val="00B1790C"/>
    <w:rsid w:val="00B213F5"/>
    <w:rsid w:val="00B2294B"/>
    <w:rsid w:val="00B22FB9"/>
    <w:rsid w:val="00B23385"/>
    <w:rsid w:val="00B30F9D"/>
    <w:rsid w:val="00B328FD"/>
    <w:rsid w:val="00B32934"/>
    <w:rsid w:val="00B33114"/>
    <w:rsid w:val="00B33AC0"/>
    <w:rsid w:val="00B35C74"/>
    <w:rsid w:val="00B41845"/>
    <w:rsid w:val="00B42020"/>
    <w:rsid w:val="00B42719"/>
    <w:rsid w:val="00B4457F"/>
    <w:rsid w:val="00B44D37"/>
    <w:rsid w:val="00B51BCC"/>
    <w:rsid w:val="00B53AA0"/>
    <w:rsid w:val="00B53DC3"/>
    <w:rsid w:val="00B55B61"/>
    <w:rsid w:val="00B56CED"/>
    <w:rsid w:val="00B57F3A"/>
    <w:rsid w:val="00B63F1E"/>
    <w:rsid w:val="00B662C1"/>
    <w:rsid w:val="00B670EA"/>
    <w:rsid w:val="00B70570"/>
    <w:rsid w:val="00B705FB"/>
    <w:rsid w:val="00B7351A"/>
    <w:rsid w:val="00B7401A"/>
    <w:rsid w:val="00B747A2"/>
    <w:rsid w:val="00B74C1B"/>
    <w:rsid w:val="00B75AE7"/>
    <w:rsid w:val="00B77989"/>
    <w:rsid w:val="00B801FE"/>
    <w:rsid w:val="00B817AB"/>
    <w:rsid w:val="00B81929"/>
    <w:rsid w:val="00B839B6"/>
    <w:rsid w:val="00B87F3C"/>
    <w:rsid w:val="00B90A31"/>
    <w:rsid w:val="00B91569"/>
    <w:rsid w:val="00B966C0"/>
    <w:rsid w:val="00B96D9F"/>
    <w:rsid w:val="00B974E0"/>
    <w:rsid w:val="00BA0691"/>
    <w:rsid w:val="00BA0D9F"/>
    <w:rsid w:val="00BA0EA3"/>
    <w:rsid w:val="00BA49C3"/>
    <w:rsid w:val="00BA542C"/>
    <w:rsid w:val="00BA7266"/>
    <w:rsid w:val="00BB021D"/>
    <w:rsid w:val="00BB1BDB"/>
    <w:rsid w:val="00BB3652"/>
    <w:rsid w:val="00BB754C"/>
    <w:rsid w:val="00BB7D9A"/>
    <w:rsid w:val="00BB7DA4"/>
    <w:rsid w:val="00BC1B1B"/>
    <w:rsid w:val="00BC6CA1"/>
    <w:rsid w:val="00BC794A"/>
    <w:rsid w:val="00BD1ADC"/>
    <w:rsid w:val="00BD426F"/>
    <w:rsid w:val="00BD5CB5"/>
    <w:rsid w:val="00BD6BB5"/>
    <w:rsid w:val="00BE09CE"/>
    <w:rsid w:val="00BE0A99"/>
    <w:rsid w:val="00BE2A01"/>
    <w:rsid w:val="00BE3F56"/>
    <w:rsid w:val="00BF024E"/>
    <w:rsid w:val="00BF478C"/>
    <w:rsid w:val="00BF5A15"/>
    <w:rsid w:val="00BF7D87"/>
    <w:rsid w:val="00C01648"/>
    <w:rsid w:val="00C01840"/>
    <w:rsid w:val="00C019EC"/>
    <w:rsid w:val="00C02438"/>
    <w:rsid w:val="00C03B63"/>
    <w:rsid w:val="00C040BC"/>
    <w:rsid w:val="00C065E6"/>
    <w:rsid w:val="00C072C2"/>
    <w:rsid w:val="00C10E5A"/>
    <w:rsid w:val="00C14409"/>
    <w:rsid w:val="00C2095D"/>
    <w:rsid w:val="00C21ED0"/>
    <w:rsid w:val="00C23C2E"/>
    <w:rsid w:val="00C33809"/>
    <w:rsid w:val="00C34B07"/>
    <w:rsid w:val="00C34C70"/>
    <w:rsid w:val="00C35D27"/>
    <w:rsid w:val="00C37409"/>
    <w:rsid w:val="00C37B9C"/>
    <w:rsid w:val="00C42BEB"/>
    <w:rsid w:val="00C43A43"/>
    <w:rsid w:val="00C44654"/>
    <w:rsid w:val="00C47396"/>
    <w:rsid w:val="00C479E8"/>
    <w:rsid w:val="00C5082F"/>
    <w:rsid w:val="00C55CAD"/>
    <w:rsid w:val="00C569B9"/>
    <w:rsid w:val="00C618E5"/>
    <w:rsid w:val="00C63A4A"/>
    <w:rsid w:val="00C64B0F"/>
    <w:rsid w:val="00C656D8"/>
    <w:rsid w:val="00C663C1"/>
    <w:rsid w:val="00C7136C"/>
    <w:rsid w:val="00C74E96"/>
    <w:rsid w:val="00C7608B"/>
    <w:rsid w:val="00C81E10"/>
    <w:rsid w:val="00C82E44"/>
    <w:rsid w:val="00C837CC"/>
    <w:rsid w:val="00C860EC"/>
    <w:rsid w:val="00C92319"/>
    <w:rsid w:val="00C92389"/>
    <w:rsid w:val="00C972C1"/>
    <w:rsid w:val="00CA0833"/>
    <w:rsid w:val="00CA1A78"/>
    <w:rsid w:val="00CA20C9"/>
    <w:rsid w:val="00CA30C1"/>
    <w:rsid w:val="00CA4D4C"/>
    <w:rsid w:val="00CA52E6"/>
    <w:rsid w:val="00CA7A7D"/>
    <w:rsid w:val="00CB300D"/>
    <w:rsid w:val="00CB3102"/>
    <w:rsid w:val="00CB3F5F"/>
    <w:rsid w:val="00CB4BC6"/>
    <w:rsid w:val="00CB5453"/>
    <w:rsid w:val="00CC1AC1"/>
    <w:rsid w:val="00CC3233"/>
    <w:rsid w:val="00CC6096"/>
    <w:rsid w:val="00CC6CB0"/>
    <w:rsid w:val="00CC709D"/>
    <w:rsid w:val="00CC7DDA"/>
    <w:rsid w:val="00CD143E"/>
    <w:rsid w:val="00CD157A"/>
    <w:rsid w:val="00CD4361"/>
    <w:rsid w:val="00CD4762"/>
    <w:rsid w:val="00CD727A"/>
    <w:rsid w:val="00CE0CFF"/>
    <w:rsid w:val="00CE314D"/>
    <w:rsid w:val="00CE4DD0"/>
    <w:rsid w:val="00CE5AD8"/>
    <w:rsid w:val="00CF0FB2"/>
    <w:rsid w:val="00CF39CD"/>
    <w:rsid w:val="00CF46D1"/>
    <w:rsid w:val="00CF4F76"/>
    <w:rsid w:val="00CF5881"/>
    <w:rsid w:val="00D04AA2"/>
    <w:rsid w:val="00D13776"/>
    <w:rsid w:val="00D1561B"/>
    <w:rsid w:val="00D16B39"/>
    <w:rsid w:val="00D172AD"/>
    <w:rsid w:val="00D17498"/>
    <w:rsid w:val="00D17640"/>
    <w:rsid w:val="00D17DC7"/>
    <w:rsid w:val="00D201E0"/>
    <w:rsid w:val="00D212C2"/>
    <w:rsid w:val="00D245DA"/>
    <w:rsid w:val="00D26E36"/>
    <w:rsid w:val="00D3270D"/>
    <w:rsid w:val="00D355BD"/>
    <w:rsid w:val="00D404D1"/>
    <w:rsid w:val="00D427BA"/>
    <w:rsid w:val="00D4380E"/>
    <w:rsid w:val="00D45496"/>
    <w:rsid w:val="00D46E34"/>
    <w:rsid w:val="00D470CA"/>
    <w:rsid w:val="00D47CD1"/>
    <w:rsid w:val="00D51124"/>
    <w:rsid w:val="00D53515"/>
    <w:rsid w:val="00D57153"/>
    <w:rsid w:val="00D653AA"/>
    <w:rsid w:val="00D660B5"/>
    <w:rsid w:val="00D664DC"/>
    <w:rsid w:val="00D66A31"/>
    <w:rsid w:val="00D70262"/>
    <w:rsid w:val="00D709B3"/>
    <w:rsid w:val="00D70E2D"/>
    <w:rsid w:val="00D73E20"/>
    <w:rsid w:val="00D755CF"/>
    <w:rsid w:val="00D76509"/>
    <w:rsid w:val="00D76761"/>
    <w:rsid w:val="00D77BA0"/>
    <w:rsid w:val="00D8022A"/>
    <w:rsid w:val="00D83771"/>
    <w:rsid w:val="00D8378A"/>
    <w:rsid w:val="00D842F4"/>
    <w:rsid w:val="00D872DB"/>
    <w:rsid w:val="00D92014"/>
    <w:rsid w:val="00D922FB"/>
    <w:rsid w:val="00D93549"/>
    <w:rsid w:val="00D95525"/>
    <w:rsid w:val="00D95E57"/>
    <w:rsid w:val="00DA056E"/>
    <w:rsid w:val="00DA1E0E"/>
    <w:rsid w:val="00DA1FA6"/>
    <w:rsid w:val="00DA4F97"/>
    <w:rsid w:val="00DB0DB5"/>
    <w:rsid w:val="00DB1E73"/>
    <w:rsid w:val="00DB2EEB"/>
    <w:rsid w:val="00DB3098"/>
    <w:rsid w:val="00DB50D2"/>
    <w:rsid w:val="00DB687A"/>
    <w:rsid w:val="00DC18F7"/>
    <w:rsid w:val="00DC235F"/>
    <w:rsid w:val="00DC47C9"/>
    <w:rsid w:val="00DD02C0"/>
    <w:rsid w:val="00DD1DBB"/>
    <w:rsid w:val="00DD606C"/>
    <w:rsid w:val="00DD7819"/>
    <w:rsid w:val="00DD7C08"/>
    <w:rsid w:val="00DE5723"/>
    <w:rsid w:val="00DE6651"/>
    <w:rsid w:val="00DF0226"/>
    <w:rsid w:val="00DF0A5E"/>
    <w:rsid w:val="00DF0B99"/>
    <w:rsid w:val="00DF334E"/>
    <w:rsid w:val="00DF412D"/>
    <w:rsid w:val="00DF5D1B"/>
    <w:rsid w:val="00DF79E6"/>
    <w:rsid w:val="00E1009A"/>
    <w:rsid w:val="00E11834"/>
    <w:rsid w:val="00E11A7A"/>
    <w:rsid w:val="00E15477"/>
    <w:rsid w:val="00E156A3"/>
    <w:rsid w:val="00E1577F"/>
    <w:rsid w:val="00E15F3F"/>
    <w:rsid w:val="00E20A39"/>
    <w:rsid w:val="00E218FF"/>
    <w:rsid w:val="00E23333"/>
    <w:rsid w:val="00E26A4D"/>
    <w:rsid w:val="00E30B14"/>
    <w:rsid w:val="00E31618"/>
    <w:rsid w:val="00E31B60"/>
    <w:rsid w:val="00E32344"/>
    <w:rsid w:val="00E35AB9"/>
    <w:rsid w:val="00E37D8D"/>
    <w:rsid w:val="00E402F6"/>
    <w:rsid w:val="00E40BDC"/>
    <w:rsid w:val="00E413DD"/>
    <w:rsid w:val="00E43631"/>
    <w:rsid w:val="00E46EBF"/>
    <w:rsid w:val="00E4731B"/>
    <w:rsid w:val="00E52C2E"/>
    <w:rsid w:val="00E53DAB"/>
    <w:rsid w:val="00E541C7"/>
    <w:rsid w:val="00E57C6C"/>
    <w:rsid w:val="00E6121D"/>
    <w:rsid w:val="00E7122A"/>
    <w:rsid w:val="00E74AD2"/>
    <w:rsid w:val="00E761D6"/>
    <w:rsid w:val="00E773EE"/>
    <w:rsid w:val="00E77C89"/>
    <w:rsid w:val="00E80B4C"/>
    <w:rsid w:val="00E81547"/>
    <w:rsid w:val="00E81C6D"/>
    <w:rsid w:val="00E83DAD"/>
    <w:rsid w:val="00E90253"/>
    <w:rsid w:val="00E9058A"/>
    <w:rsid w:val="00E91DEB"/>
    <w:rsid w:val="00E946E9"/>
    <w:rsid w:val="00E949A4"/>
    <w:rsid w:val="00E94CE5"/>
    <w:rsid w:val="00E95E3F"/>
    <w:rsid w:val="00E973DD"/>
    <w:rsid w:val="00EA10E1"/>
    <w:rsid w:val="00EA170B"/>
    <w:rsid w:val="00EA5DC1"/>
    <w:rsid w:val="00EA71CB"/>
    <w:rsid w:val="00EB1502"/>
    <w:rsid w:val="00EB42E8"/>
    <w:rsid w:val="00EB484A"/>
    <w:rsid w:val="00EB78E3"/>
    <w:rsid w:val="00EC0818"/>
    <w:rsid w:val="00EC1897"/>
    <w:rsid w:val="00EC27C3"/>
    <w:rsid w:val="00EC2BED"/>
    <w:rsid w:val="00EC3631"/>
    <w:rsid w:val="00EC57AC"/>
    <w:rsid w:val="00ED23EC"/>
    <w:rsid w:val="00ED4E32"/>
    <w:rsid w:val="00ED78C1"/>
    <w:rsid w:val="00EE4798"/>
    <w:rsid w:val="00EE4A43"/>
    <w:rsid w:val="00EE6764"/>
    <w:rsid w:val="00EF03FB"/>
    <w:rsid w:val="00EF25F8"/>
    <w:rsid w:val="00EF2A55"/>
    <w:rsid w:val="00EF61B0"/>
    <w:rsid w:val="00EF7F98"/>
    <w:rsid w:val="00F0023E"/>
    <w:rsid w:val="00F06ECA"/>
    <w:rsid w:val="00F1028B"/>
    <w:rsid w:val="00F12F3C"/>
    <w:rsid w:val="00F12F7E"/>
    <w:rsid w:val="00F1300C"/>
    <w:rsid w:val="00F1336D"/>
    <w:rsid w:val="00F14D68"/>
    <w:rsid w:val="00F14F4D"/>
    <w:rsid w:val="00F17ABA"/>
    <w:rsid w:val="00F208F5"/>
    <w:rsid w:val="00F2183B"/>
    <w:rsid w:val="00F36DBE"/>
    <w:rsid w:val="00F37B34"/>
    <w:rsid w:val="00F43DF8"/>
    <w:rsid w:val="00F43E9F"/>
    <w:rsid w:val="00F47043"/>
    <w:rsid w:val="00F4773A"/>
    <w:rsid w:val="00F51F7A"/>
    <w:rsid w:val="00F565EA"/>
    <w:rsid w:val="00F60EA6"/>
    <w:rsid w:val="00F66FF7"/>
    <w:rsid w:val="00F67922"/>
    <w:rsid w:val="00F70701"/>
    <w:rsid w:val="00F71A33"/>
    <w:rsid w:val="00F74931"/>
    <w:rsid w:val="00F811FB"/>
    <w:rsid w:val="00F83CA4"/>
    <w:rsid w:val="00F844B4"/>
    <w:rsid w:val="00F84558"/>
    <w:rsid w:val="00F85DF1"/>
    <w:rsid w:val="00F85F4F"/>
    <w:rsid w:val="00F86A59"/>
    <w:rsid w:val="00F905FE"/>
    <w:rsid w:val="00F92272"/>
    <w:rsid w:val="00F9507B"/>
    <w:rsid w:val="00F97E4E"/>
    <w:rsid w:val="00FA0C0D"/>
    <w:rsid w:val="00FA127B"/>
    <w:rsid w:val="00FA1CAC"/>
    <w:rsid w:val="00FA318F"/>
    <w:rsid w:val="00FA4EB2"/>
    <w:rsid w:val="00FB2DC8"/>
    <w:rsid w:val="00FB4DFE"/>
    <w:rsid w:val="00FB5724"/>
    <w:rsid w:val="00FC26A8"/>
    <w:rsid w:val="00FC2ECE"/>
    <w:rsid w:val="00FC3649"/>
    <w:rsid w:val="00FC3F1E"/>
    <w:rsid w:val="00FD17DD"/>
    <w:rsid w:val="00FD1A01"/>
    <w:rsid w:val="00FD1EF4"/>
    <w:rsid w:val="00FD3812"/>
    <w:rsid w:val="00FD45AA"/>
    <w:rsid w:val="00FD79EE"/>
    <w:rsid w:val="00FE03AC"/>
    <w:rsid w:val="00FE10CD"/>
    <w:rsid w:val="00FE16A8"/>
    <w:rsid w:val="00FE2BDA"/>
    <w:rsid w:val="00FE2C68"/>
    <w:rsid w:val="00FE340C"/>
    <w:rsid w:val="00FE39D0"/>
    <w:rsid w:val="00FE3F74"/>
    <w:rsid w:val="00FE4FF8"/>
    <w:rsid w:val="00FF031F"/>
    <w:rsid w:val="00FF05AA"/>
    <w:rsid w:val="00FF362D"/>
    <w:rsid w:val="00FF40B9"/>
    <w:rsid w:val="00FF584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16AF"/>
  <w15:docId w15:val="{0D5C47D4-C325-453B-88B7-DB7DC7E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0B85-8B44-4246-AFE9-2A6160A2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10</Pages>
  <Words>2002</Words>
  <Characters>10997</Characters>
  <Application>Microsoft Office Word</Application>
  <DocSecurity>0</DocSecurity>
  <Lines>687</Lines>
  <Paragraphs>288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AKSHI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AKSHI</cp:lastModifiedBy>
  <cp:revision>46</cp:revision>
  <cp:lastPrinted>2013-05-10T10:50:00Z</cp:lastPrinted>
  <dcterms:created xsi:type="dcterms:W3CDTF">2018-01-10T14:48:00Z</dcterms:created>
  <dcterms:modified xsi:type="dcterms:W3CDTF">2019-12-19T13:29:00Z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149412b7-2103-4254-8223-35fc747fe501</vt:lpwstr>
  </property>
  <property fmtid="{D5CDD505-2E9C-101B-9397-08002B2CF9AE}" pid="3" name="Klasifikimi">
    <vt:lpwstr>Zy-85090eda</vt:lpwstr>
  </property>
</Properties>
</file>