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4759" w14:textId="77777777" w:rsidR="00B96D7D" w:rsidRPr="007C266D" w:rsidRDefault="00B96D7D" w:rsidP="007C266D">
      <w:pPr>
        <w:spacing w:line="276" w:lineRule="auto"/>
        <w:jc w:val="center"/>
        <w:rPr>
          <w:rFonts w:ascii="Times New Roman" w:hAnsi="Times New Roman" w:cs="Times New Roman"/>
          <w:b/>
          <w:bCs/>
          <w:sz w:val="24"/>
          <w:szCs w:val="24"/>
        </w:rPr>
      </w:pPr>
      <w:r w:rsidRPr="007C266D">
        <w:rPr>
          <w:rFonts w:ascii="Times New Roman" w:hAnsi="Times New Roman" w:cs="Times New Roman"/>
          <w:b/>
          <w:bCs/>
          <w:sz w:val="24"/>
          <w:szCs w:val="24"/>
        </w:rPr>
        <w:t>Republika e Shqipërisë</w:t>
      </w:r>
    </w:p>
    <w:p w14:paraId="123BEF49" w14:textId="633695F1" w:rsidR="00B96D7D" w:rsidRPr="007C266D" w:rsidRDefault="00B96D7D" w:rsidP="007C266D">
      <w:pPr>
        <w:spacing w:after="0" w:line="276" w:lineRule="auto"/>
        <w:contextualSpacing/>
        <w:jc w:val="center"/>
        <w:rPr>
          <w:rFonts w:ascii="Times New Roman" w:hAnsi="Times New Roman" w:cs="Times New Roman"/>
          <w:b/>
          <w:sz w:val="24"/>
          <w:szCs w:val="24"/>
        </w:rPr>
      </w:pPr>
      <w:bookmarkStart w:id="0" w:name="_Hlk157444424"/>
      <w:r w:rsidRPr="007C266D">
        <w:rPr>
          <w:rFonts w:ascii="Times New Roman" w:hAnsi="Times New Roman" w:cs="Times New Roman"/>
          <w:b/>
          <w:sz w:val="24"/>
          <w:szCs w:val="24"/>
        </w:rPr>
        <w:t>Agjencia Komb</w:t>
      </w:r>
      <w:r w:rsidR="00CC2D5D">
        <w:rPr>
          <w:rFonts w:ascii="Times New Roman" w:hAnsi="Times New Roman" w:cs="Times New Roman"/>
          <w:b/>
          <w:sz w:val="24"/>
          <w:szCs w:val="24"/>
        </w:rPr>
        <w:t>ë</w:t>
      </w:r>
      <w:r w:rsidRPr="007C266D">
        <w:rPr>
          <w:rFonts w:ascii="Times New Roman" w:hAnsi="Times New Roman" w:cs="Times New Roman"/>
          <w:b/>
          <w:sz w:val="24"/>
          <w:szCs w:val="24"/>
        </w:rPr>
        <w:t>tare e Shoq</w:t>
      </w:r>
      <w:r w:rsidR="00CC2D5D">
        <w:rPr>
          <w:rFonts w:ascii="Times New Roman" w:hAnsi="Times New Roman" w:cs="Times New Roman"/>
          <w:b/>
          <w:sz w:val="24"/>
          <w:szCs w:val="24"/>
        </w:rPr>
        <w:t>ë</w:t>
      </w:r>
      <w:r w:rsidRPr="007C266D">
        <w:rPr>
          <w:rFonts w:ascii="Times New Roman" w:hAnsi="Times New Roman" w:cs="Times New Roman"/>
          <w:b/>
          <w:sz w:val="24"/>
          <w:szCs w:val="24"/>
        </w:rPr>
        <w:t>ris</w:t>
      </w:r>
      <w:r w:rsidR="00CC2D5D">
        <w:rPr>
          <w:rFonts w:ascii="Times New Roman" w:hAnsi="Times New Roman" w:cs="Times New Roman"/>
          <w:b/>
          <w:sz w:val="24"/>
          <w:szCs w:val="24"/>
        </w:rPr>
        <w:t>ë</w:t>
      </w:r>
      <w:r w:rsidRPr="007C266D">
        <w:rPr>
          <w:rFonts w:ascii="Times New Roman" w:hAnsi="Times New Roman" w:cs="Times New Roman"/>
          <w:b/>
          <w:sz w:val="24"/>
          <w:szCs w:val="24"/>
        </w:rPr>
        <w:t xml:space="preserve"> s</w:t>
      </w:r>
      <w:r w:rsidR="00CC2D5D">
        <w:rPr>
          <w:rFonts w:ascii="Times New Roman" w:hAnsi="Times New Roman" w:cs="Times New Roman"/>
          <w:b/>
          <w:sz w:val="24"/>
          <w:szCs w:val="24"/>
        </w:rPr>
        <w:t>ë</w:t>
      </w:r>
      <w:r w:rsidRPr="007C266D">
        <w:rPr>
          <w:rFonts w:ascii="Times New Roman" w:hAnsi="Times New Roman" w:cs="Times New Roman"/>
          <w:b/>
          <w:sz w:val="24"/>
          <w:szCs w:val="24"/>
        </w:rPr>
        <w:t xml:space="preserve"> Informacionit</w:t>
      </w:r>
    </w:p>
    <w:p w14:paraId="58D2CB68" w14:textId="77777777" w:rsidR="00B96D7D" w:rsidRPr="007C266D" w:rsidRDefault="00B96D7D" w:rsidP="007C266D">
      <w:pPr>
        <w:spacing w:after="0" w:line="276" w:lineRule="auto"/>
        <w:contextualSpacing/>
        <w:jc w:val="center"/>
        <w:rPr>
          <w:rFonts w:ascii="Times New Roman" w:hAnsi="Times New Roman" w:cs="Times New Roman"/>
          <w:b/>
          <w:sz w:val="24"/>
          <w:szCs w:val="24"/>
        </w:rPr>
      </w:pPr>
    </w:p>
    <w:bookmarkEnd w:id="0"/>
    <w:p w14:paraId="21D0902A" w14:textId="3AF60DC1" w:rsidR="00DE4C6B" w:rsidRPr="007C266D" w:rsidRDefault="00DE4C6B" w:rsidP="007C266D">
      <w:pPr>
        <w:spacing w:after="0" w:line="276" w:lineRule="auto"/>
        <w:contextualSpacing/>
        <w:jc w:val="center"/>
        <w:rPr>
          <w:rFonts w:ascii="Times New Roman" w:eastAsia="Times New Roman" w:hAnsi="Times New Roman" w:cs="Times New Roman"/>
          <w:b/>
          <w:bCs/>
          <w:sz w:val="24"/>
          <w:szCs w:val="24"/>
          <w:lang w:eastAsia="hr-HR"/>
        </w:rPr>
      </w:pPr>
      <w:r w:rsidRPr="00DE4C6B">
        <w:rPr>
          <w:rFonts w:ascii="Times New Roman" w:eastAsia="Times New Roman" w:hAnsi="Times New Roman" w:cs="Times New Roman"/>
          <w:b/>
          <w:bCs/>
          <w:sz w:val="24"/>
          <w:szCs w:val="24"/>
          <w:lang w:eastAsia="hr-HR"/>
        </w:rPr>
        <w:t xml:space="preserve">Përmirësimi i aksesit të barabartë në shërbimet publike të standardit të lartë nëpërmjet operacionit Govtech  </w:t>
      </w:r>
    </w:p>
    <w:p w14:paraId="52B3BDE0" w14:textId="77777777" w:rsidR="00726C07" w:rsidRPr="007C266D" w:rsidRDefault="00726C07" w:rsidP="007C266D">
      <w:pPr>
        <w:spacing w:after="0" w:line="276" w:lineRule="auto"/>
        <w:contextualSpacing/>
        <w:jc w:val="center"/>
        <w:rPr>
          <w:rFonts w:ascii="Times New Roman" w:hAnsi="Times New Roman" w:cs="Times New Roman"/>
          <w:bCs/>
          <w:sz w:val="24"/>
          <w:szCs w:val="24"/>
        </w:rPr>
      </w:pPr>
    </w:p>
    <w:p w14:paraId="78F75280" w14:textId="32DE526C" w:rsidR="00B96D7D" w:rsidRPr="00DA62CE" w:rsidRDefault="00B96D7D" w:rsidP="007C266D">
      <w:pPr>
        <w:spacing w:after="0" w:line="276" w:lineRule="auto"/>
        <w:contextualSpacing/>
        <w:jc w:val="center"/>
        <w:rPr>
          <w:rFonts w:ascii="Times New Roman" w:hAnsi="Times New Roman" w:cs="Times New Roman"/>
          <w:b/>
          <w:color w:val="2F5496" w:themeColor="accent1" w:themeShade="BF"/>
          <w:sz w:val="24"/>
          <w:szCs w:val="24"/>
        </w:rPr>
      </w:pPr>
      <w:r w:rsidRPr="00DA62CE">
        <w:rPr>
          <w:rFonts w:ascii="Times New Roman" w:hAnsi="Times New Roman" w:cs="Times New Roman"/>
          <w:b/>
          <w:color w:val="2F5496" w:themeColor="accent1" w:themeShade="BF"/>
          <w:sz w:val="24"/>
          <w:szCs w:val="24"/>
        </w:rPr>
        <w:t>Termat e Referenc</w:t>
      </w:r>
      <w:r w:rsidR="00CC2D5D" w:rsidRPr="00DA62CE">
        <w:rPr>
          <w:rFonts w:ascii="Times New Roman" w:hAnsi="Times New Roman" w:cs="Times New Roman"/>
          <w:b/>
          <w:color w:val="2F5496" w:themeColor="accent1" w:themeShade="BF"/>
          <w:sz w:val="24"/>
          <w:szCs w:val="24"/>
        </w:rPr>
        <w:t>ë</w:t>
      </w:r>
      <w:r w:rsidRPr="00DA62CE">
        <w:rPr>
          <w:rFonts w:ascii="Times New Roman" w:hAnsi="Times New Roman" w:cs="Times New Roman"/>
          <w:b/>
          <w:color w:val="2F5496" w:themeColor="accent1" w:themeShade="BF"/>
          <w:sz w:val="24"/>
          <w:szCs w:val="24"/>
        </w:rPr>
        <w:t>s</w:t>
      </w:r>
    </w:p>
    <w:p w14:paraId="0493A111" w14:textId="70BA2546" w:rsidR="007C3789" w:rsidRPr="007C266D" w:rsidRDefault="007C3789" w:rsidP="007C266D">
      <w:pPr>
        <w:spacing w:after="0" w:line="276" w:lineRule="auto"/>
        <w:contextualSpacing/>
        <w:jc w:val="center"/>
        <w:rPr>
          <w:rFonts w:ascii="Times New Roman" w:hAnsi="Times New Roman" w:cs="Times New Roman"/>
          <w:b/>
          <w:sz w:val="24"/>
          <w:szCs w:val="24"/>
        </w:rPr>
      </w:pPr>
      <w:r w:rsidRPr="007C266D">
        <w:rPr>
          <w:rFonts w:ascii="Times New Roman" w:hAnsi="Times New Roman" w:cs="Times New Roman"/>
          <w:b/>
          <w:sz w:val="24"/>
          <w:szCs w:val="24"/>
        </w:rPr>
        <w:t>p</w:t>
      </w:r>
      <w:r w:rsidR="00B96D7D" w:rsidRPr="007C266D">
        <w:rPr>
          <w:rFonts w:ascii="Times New Roman" w:hAnsi="Times New Roman" w:cs="Times New Roman"/>
          <w:b/>
          <w:sz w:val="24"/>
          <w:szCs w:val="24"/>
        </w:rPr>
        <w:t>ër</w:t>
      </w:r>
    </w:p>
    <w:p w14:paraId="71730ABE" w14:textId="02AEACBD" w:rsidR="00B96D7D" w:rsidRPr="007C266D" w:rsidRDefault="00B96D7D" w:rsidP="007C266D">
      <w:pPr>
        <w:spacing w:after="0" w:line="276" w:lineRule="auto"/>
        <w:contextualSpacing/>
        <w:jc w:val="center"/>
        <w:rPr>
          <w:rFonts w:ascii="Times New Roman" w:hAnsi="Times New Roman" w:cs="Times New Roman"/>
          <w:b/>
          <w:sz w:val="24"/>
          <w:szCs w:val="24"/>
        </w:rPr>
      </w:pPr>
      <w:r w:rsidRPr="007C266D">
        <w:rPr>
          <w:rFonts w:ascii="Times New Roman" w:hAnsi="Times New Roman" w:cs="Times New Roman"/>
          <w:b/>
          <w:sz w:val="24"/>
          <w:szCs w:val="24"/>
        </w:rPr>
        <w:t xml:space="preserve"> një Kompani për asistenc</w:t>
      </w:r>
      <w:r w:rsidR="00CC2D5D">
        <w:rPr>
          <w:rFonts w:ascii="Times New Roman" w:hAnsi="Times New Roman" w:cs="Times New Roman"/>
          <w:b/>
          <w:sz w:val="24"/>
          <w:szCs w:val="24"/>
        </w:rPr>
        <w:t>ë</w:t>
      </w:r>
      <w:r w:rsidRPr="007C266D">
        <w:rPr>
          <w:rFonts w:ascii="Times New Roman" w:hAnsi="Times New Roman" w:cs="Times New Roman"/>
          <w:b/>
          <w:sz w:val="24"/>
          <w:szCs w:val="24"/>
        </w:rPr>
        <w:t xml:space="preserve"> teknike të lidhur me të Dhënat e Hapura.</w:t>
      </w:r>
    </w:p>
    <w:p w14:paraId="6EBC2B94" w14:textId="77777777" w:rsidR="00B96D7D" w:rsidRPr="007C266D" w:rsidRDefault="00B96D7D" w:rsidP="007C266D">
      <w:pPr>
        <w:spacing w:after="0" w:line="276" w:lineRule="auto"/>
        <w:contextualSpacing/>
        <w:jc w:val="center"/>
        <w:rPr>
          <w:rFonts w:ascii="Times New Roman" w:hAnsi="Times New Roman" w:cs="Times New Roman"/>
          <w:bCs/>
          <w:sz w:val="24"/>
          <w:szCs w:val="24"/>
        </w:rPr>
      </w:pPr>
    </w:p>
    <w:p w14:paraId="760225F5" w14:textId="3F87E1C3" w:rsidR="00823DC5" w:rsidRPr="007C266D" w:rsidRDefault="007C3789" w:rsidP="007C266D">
      <w:pPr>
        <w:spacing w:after="0" w:line="276" w:lineRule="auto"/>
        <w:contextualSpacing/>
        <w:jc w:val="center"/>
        <w:rPr>
          <w:rFonts w:ascii="Times New Roman" w:hAnsi="Times New Roman" w:cs="Times New Roman"/>
          <w:bCs/>
          <w:sz w:val="24"/>
          <w:szCs w:val="24"/>
        </w:rPr>
      </w:pPr>
      <w:r w:rsidRPr="00A94725">
        <w:rPr>
          <w:rFonts w:ascii="Times New Roman" w:hAnsi="Times New Roman" w:cs="Times New Roman"/>
          <w:bCs/>
          <w:sz w:val="24"/>
          <w:szCs w:val="24"/>
        </w:rPr>
        <w:t>Shkurt 2024</w:t>
      </w:r>
    </w:p>
    <w:p w14:paraId="75B651B3" w14:textId="1561115D" w:rsidR="00DB5104" w:rsidRPr="007C266D" w:rsidRDefault="00DB5104" w:rsidP="007C266D">
      <w:pPr>
        <w:spacing w:after="0" w:line="276" w:lineRule="auto"/>
        <w:contextualSpacing/>
        <w:rPr>
          <w:rFonts w:ascii="Times New Roman" w:hAnsi="Times New Roman" w:cs="Times New Roman"/>
          <w:sz w:val="24"/>
          <w:szCs w:val="24"/>
        </w:rPr>
      </w:pPr>
    </w:p>
    <w:p w14:paraId="47E3D3DB" w14:textId="77777777" w:rsidR="004E7BCF" w:rsidRPr="007C266D" w:rsidRDefault="004E7BCF" w:rsidP="007C266D">
      <w:pPr>
        <w:spacing w:after="0" w:line="276" w:lineRule="auto"/>
        <w:contextualSpacing/>
        <w:rPr>
          <w:rFonts w:ascii="Times New Roman" w:hAnsi="Times New Roman" w:cs="Times New Roman"/>
          <w:sz w:val="24"/>
          <w:szCs w:val="24"/>
        </w:rPr>
      </w:pPr>
    </w:p>
    <w:p w14:paraId="0E1A0545" w14:textId="4ABE9A45" w:rsidR="00CD70D6" w:rsidRPr="007C266D" w:rsidRDefault="00C5722C" w:rsidP="007C266D">
      <w:pPr>
        <w:pStyle w:val="ListParagraph"/>
        <w:widowControl w:val="0"/>
        <w:numPr>
          <w:ilvl w:val="0"/>
          <w:numId w:val="8"/>
        </w:numPr>
        <w:autoSpaceDE w:val="0"/>
        <w:autoSpaceDN w:val="0"/>
        <w:adjustRightInd w:val="0"/>
        <w:spacing w:after="0"/>
        <w:jc w:val="both"/>
        <w:rPr>
          <w:rFonts w:ascii="Times New Roman" w:hAnsi="Times New Roman" w:cs="Times New Roman"/>
          <w:b/>
          <w:bCs/>
          <w:sz w:val="24"/>
          <w:szCs w:val="24"/>
        </w:rPr>
      </w:pPr>
      <w:r w:rsidRPr="007C266D">
        <w:rPr>
          <w:rFonts w:ascii="Times New Roman" w:hAnsi="Times New Roman" w:cs="Times New Roman"/>
          <w:b/>
          <w:bCs/>
          <w:sz w:val="24"/>
          <w:szCs w:val="24"/>
        </w:rPr>
        <w:t xml:space="preserve"> </w:t>
      </w:r>
      <w:r w:rsidR="00B96D7D" w:rsidRPr="007C266D">
        <w:rPr>
          <w:rFonts w:ascii="Times New Roman" w:hAnsi="Times New Roman" w:cs="Times New Roman"/>
          <w:b/>
          <w:bCs/>
          <w:sz w:val="24"/>
          <w:szCs w:val="24"/>
        </w:rPr>
        <w:t>PËRMBAJTJA</w:t>
      </w:r>
    </w:p>
    <w:p w14:paraId="48080D7B" w14:textId="77777777" w:rsidR="007C3789" w:rsidRPr="007C266D" w:rsidRDefault="007C3789" w:rsidP="007C266D">
      <w:pPr>
        <w:pStyle w:val="Default"/>
        <w:spacing w:line="276" w:lineRule="auto"/>
        <w:jc w:val="both"/>
        <w:rPr>
          <w:rFonts w:ascii="Times New Roman" w:hAnsi="Times New Roman" w:cs="Times New Roman"/>
          <w:b/>
          <w:bCs/>
        </w:rPr>
      </w:pPr>
    </w:p>
    <w:p w14:paraId="6E141200" w14:textId="1844FC52" w:rsidR="007C3789" w:rsidRPr="007C266D" w:rsidRDefault="007C3789" w:rsidP="007C266D">
      <w:pPr>
        <w:pStyle w:val="Default"/>
        <w:spacing w:line="276" w:lineRule="auto"/>
        <w:jc w:val="both"/>
        <w:rPr>
          <w:rFonts w:ascii="Times New Roman" w:hAnsi="Times New Roman" w:cs="Times New Roman"/>
        </w:rPr>
      </w:pPr>
      <w:proofErr w:type="spellStart"/>
      <w:r w:rsidRPr="007C266D">
        <w:rPr>
          <w:rFonts w:ascii="Times New Roman" w:hAnsi="Times New Roman" w:cs="Times New Roman"/>
        </w:rPr>
        <w:t>Gjatë</w:t>
      </w:r>
      <w:proofErr w:type="spellEnd"/>
      <w:r w:rsidRPr="007C266D">
        <w:rPr>
          <w:rFonts w:ascii="Times New Roman" w:hAnsi="Times New Roman" w:cs="Times New Roman"/>
        </w:rPr>
        <w:t xml:space="preserve"> 15 </w:t>
      </w:r>
      <w:proofErr w:type="spellStart"/>
      <w:r w:rsidRPr="007C266D">
        <w:rPr>
          <w:rFonts w:ascii="Times New Roman" w:hAnsi="Times New Roman" w:cs="Times New Roman"/>
        </w:rPr>
        <w:t>viteve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fundit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Qeveria</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Shqipërisë</w:t>
      </w:r>
      <w:proofErr w:type="spellEnd"/>
      <w:r w:rsidRPr="007C266D">
        <w:rPr>
          <w:rFonts w:ascii="Times New Roman" w:hAnsi="Times New Roman" w:cs="Times New Roman"/>
        </w:rPr>
        <w:t xml:space="preserve"> (QSH) </w:t>
      </w:r>
      <w:proofErr w:type="spellStart"/>
      <w:r w:rsidRPr="007C266D">
        <w:rPr>
          <w:rFonts w:ascii="Times New Roman" w:hAnsi="Times New Roman" w:cs="Times New Roman"/>
        </w:rPr>
        <w:t>është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angazhuar</w:t>
      </w:r>
      <w:proofErr w:type="spellEnd"/>
      <w:r w:rsidRPr="007C266D">
        <w:rPr>
          <w:rFonts w:ascii="Times New Roman" w:hAnsi="Times New Roman" w:cs="Times New Roman"/>
        </w:rPr>
        <w:t xml:space="preserve"> </w:t>
      </w:r>
      <w:proofErr w:type="spellStart"/>
      <w:r w:rsidR="00F94D8A">
        <w:rPr>
          <w:rFonts w:ascii="Times New Roman" w:hAnsi="Times New Roman" w:cs="Times New Roman"/>
        </w:rPr>
        <w:t>n</w:t>
      </w:r>
      <w:r w:rsidR="00CC2D5D">
        <w:rPr>
          <w:rFonts w:ascii="Times New Roman" w:hAnsi="Times New Roman" w:cs="Times New Roman"/>
        </w:rPr>
        <w: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reforma</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rëndësishme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për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modernizuar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sektorin</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saj</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publik</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nëpërmjet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qasjeje</w:t>
      </w:r>
      <w:r w:rsidR="000A0622">
        <w:rPr>
          <w:rFonts w:ascii="Times New Roman" w:hAnsi="Times New Roman" w:cs="Times New Roman"/>
        </w:rPr>
        <w:t>s</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GovTech</w:t>
      </w:r>
      <w:proofErr w:type="spellEnd"/>
      <w:r w:rsidRPr="007C266D">
        <w:rPr>
          <w:rFonts w:ascii="Times New Roman" w:hAnsi="Times New Roman" w:cs="Times New Roman"/>
        </w:rPr>
        <w:t xml:space="preserve">, duke </w:t>
      </w:r>
      <w:proofErr w:type="spellStart"/>
      <w:r w:rsidRPr="007C266D">
        <w:rPr>
          <w:rFonts w:ascii="Times New Roman" w:hAnsi="Times New Roman" w:cs="Times New Roman"/>
        </w:rPr>
        <w:t>kombinuar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adoptimin</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teknologjive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digjitale</w:t>
      </w:r>
      <w:proofErr w:type="spellEnd"/>
      <w:r w:rsidRPr="007C266D">
        <w:rPr>
          <w:rFonts w:ascii="Times New Roman" w:hAnsi="Times New Roman" w:cs="Times New Roman"/>
        </w:rPr>
        <w:t xml:space="preserve"> me reformat e </w:t>
      </w:r>
      <w:proofErr w:type="spellStart"/>
      <w:r w:rsidRPr="007C266D">
        <w:rPr>
          <w:rFonts w:ascii="Times New Roman" w:hAnsi="Times New Roman" w:cs="Times New Roman"/>
        </w:rPr>
        <w:t>sektorit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publik</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zbatuara</w:t>
      </w:r>
      <w:proofErr w:type="spellEnd"/>
      <w:r w:rsidRPr="007C266D">
        <w:rPr>
          <w:rFonts w:ascii="Times New Roman" w:hAnsi="Times New Roman" w:cs="Times New Roman"/>
        </w:rPr>
        <w:t xml:space="preserve"> me </w:t>
      </w:r>
      <w:proofErr w:type="spellStart"/>
      <w:r w:rsidRPr="007C266D">
        <w:rPr>
          <w:rFonts w:ascii="Times New Roman" w:hAnsi="Times New Roman" w:cs="Times New Roman"/>
        </w:rPr>
        <w:t>një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qasje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gjithë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qeverisë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Synimi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këtyre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reformave</w:t>
      </w:r>
      <w:proofErr w:type="spellEnd"/>
      <w:r w:rsidRPr="007C266D">
        <w:rPr>
          <w:rFonts w:ascii="Times New Roman" w:hAnsi="Times New Roman" w:cs="Times New Roman"/>
        </w:rPr>
        <w:t xml:space="preserve"> ka </w:t>
      </w:r>
      <w:proofErr w:type="spellStart"/>
      <w:r w:rsidRPr="007C266D">
        <w:rPr>
          <w:rFonts w:ascii="Times New Roman" w:hAnsi="Times New Roman" w:cs="Times New Roman"/>
        </w:rPr>
        <w:t>qenë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rritja</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efektivitetit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administratës</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publike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dhe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ofrimi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aksesit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më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gjithëpërfshirës</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shërbime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publike</w:t>
      </w:r>
      <w:proofErr w:type="spellEnd"/>
      <w:r w:rsidRPr="007C266D">
        <w:rPr>
          <w:rFonts w:ascii="Times New Roman" w:hAnsi="Times New Roman" w:cs="Times New Roman"/>
        </w:rPr>
        <w:t xml:space="preserve"> me </w:t>
      </w:r>
      <w:proofErr w:type="spellStart"/>
      <w:r w:rsidRPr="007C266D">
        <w:rPr>
          <w:rFonts w:ascii="Times New Roman" w:hAnsi="Times New Roman" w:cs="Times New Roman"/>
        </w:rPr>
        <w:t>cilësi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lartë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për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gjithë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shqiptarët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Për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këtë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qëllim</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vitin</w:t>
      </w:r>
      <w:proofErr w:type="spellEnd"/>
      <w:r w:rsidRPr="007C266D">
        <w:rPr>
          <w:rFonts w:ascii="Times New Roman" w:hAnsi="Times New Roman" w:cs="Times New Roman"/>
        </w:rPr>
        <w:t xml:space="preserve"> 2007 u </w:t>
      </w:r>
      <w:proofErr w:type="spellStart"/>
      <w:r w:rsidRPr="007C266D">
        <w:rPr>
          <w:rFonts w:ascii="Times New Roman" w:hAnsi="Times New Roman" w:cs="Times New Roman"/>
        </w:rPr>
        <w:t>krijua</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Agjencia</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Kombëtare</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Shoqërisë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Informacionit</w:t>
      </w:r>
      <w:proofErr w:type="spellEnd"/>
      <w:r w:rsidRPr="007C266D">
        <w:rPr>
          <w:rFonts w:ascii="Times New Roman" w:hAnsi="Times New Roman" w:cs="Times New Roman"/>
        </w:rPr>
        <w:t xml:space="preserve"> (AKSHI) </w:t>
      </w:r>
      <w:proofErr w:type="spellStart"/>
      <w:r w:rsidRPr="007C266D">
        <w:rPr>
          <w:rFonts w:ascii="Times New Roman" w:hAnsi="Times New Roman" w:cs="Times New Roman"/>
        </w:rPr>
        <w:t>për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udhëhequr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w:t>
      </w:r>
      <w:r w:rsidR="00F94D8A">
        <w:rPr>
          <w:rFonts w:ascii="Times New Roman" w:hAnsi="Times New Roman" w:cs="Times New Roman"/>
        </w:rPr>
        <w:t>gj</w:t>
      </w:r>
      <w:r w:rsidRPr="007C266D">
        <w:rPr>
          <w:rFonts w:ascii="Times New Roman" w:hAnsi="Times New Roman" w:cs="Times New Roman"/>
        </w:rPr>
        <w:t>endën</w:t>
      </w:r>
      <w:proofErr w:type="spellEnd"/>
      <w:r w:rsidRPr="007C266D">
        <w:rPr>
          <w:rFonts w:ascii="Times New Roman" w:hAnsi="Times New Roman" w:cs="Times New Roman"/>
        </w:rPr>
        <w:t xml:space="preserve"> e </w:t>
      </w:r>
      <w:proofErr w:type="spellStart"/>
      <w:r w:rsidR="00F94D8A">
        <w:rPr>
          <w:rFonts w:ascii="Times New Roman" w:hAnsi="Times New Roman" w:cs="Times New Roman"/>
        </w:rPr>
        <w:t>digjit</w:t>
      </w:r>
      <w:r w:rsidRPr="007C266D">
        <w:rPr>
          <w:rFonts w:ascii="Times New Roman" w:hAnsi="Times New Roman" w:cs="Times New Roman"/>
        </w:rPr>
        <w:t>alizimit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vitin</w:t>
      </w:r>
      <w:proofErr w:type="spellEnd"/>
      <w:r w:rsidRPr="007C266D">
        <w:rPr>
          <w:rFonts w:ascii="Times New Roman" w:hAnsi="Times New Roman" w:cs="Times New Roman"/>
        </w:rPr>
        <w:t xml:space="preserve"> 2012 AKSHI </w:t>
      </w:r>
      <w:proofErr w:type="spellStart"/>
      <w:r w:rsidRPr="007C266D">
        <w:rPr>
          <w:rFonts w:ascii="Times New Roman" w:hAnsi="Times New Roman" w:cs="Times New Roman"/>
        </w:rPr>
        <w:t>lançoi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portalin</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shërbimit</w:t>
      </w:r>
      <w:proofErr w:type="spellEnd"/>
      <w:r w:rsidRPr="007C266D">
        <w:rPr>
          <w:rFonts w:ascii="Times New Roman" w:hAnsi="Times New Roman" w:cs="Times New Roman"/>
        </w:rPr>
        <w:t xml:space="preserve"> </w:t>
      </w:r>
      <w:proofErr w:type="spellStart"/>
      <w:r w:rsidR="00F94D8A">
        <w:rPr>
          <w:rFonts w:ascii="Times New Roman" w:hAnsi="Times New Roman" w:cs="Times New Roman"/>
        </w:rPr>
        <w:t>digjit</w:t>
      </w:r>
      <w:r w:rsidRPr="007C266D">
        <w:rPr>
          <w:rFonts w:ascii="Times New Roman" w:hAnsi="Times New Roman" w:cs="Times New Roman"/>
        </w:rPr>
        <w:t>al</w:t>
      </w:r>
      <w:proofErr w:type="spellEnd"/>
      <w:r w:rsidRPr="007C266D">
        <w:rPr>
          <w:rFonts w:ascii="Times New Roman" w:hAnsi="Times New Roman" w:cs="Times New Roman"/>
        </w:rPr>
        <w:t xml:space="preserve"> e-Albania, </w:t>
      </w:r>
      <w:proofErr w:type="spellStart"/>
      <w:r w:rsidRPr="007C266D">
        <w:rPr>
          <w:rFonts w:ascii="Times New Roman" w:hAnsi="Times New Roman" w:cs="Times New Roman"/>
        </w:rPr>
        <w:t>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cili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aktualisht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mundëson</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aplikime</w:t>
      </w:r>
      <w:proofErr w:type="spellEnd"/>
      <w:r w:rsidRPr="007C266D">
        <w:rPr>
          <w:rFonts w:ascii="Times New Roman" w:hAnsi="Times New Roman" w:cs="Times New Roman"/>
        </w:rPr>
        <w:t xml:space="preserve"> online </w:t>
      </w:r>
      <w:proofErr w:type="spellStart"/>
      <w:r w:rsidRPr="007C266D">
        <w:rPr>
          <w:rFonts w:ascii="Times New Roman" w:hAnsi="Times New Roman" w:cs="Times New Roman"/>
        </w:rPr>
        <w:t>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rreth</w:t>
      </w:r>
      <w:proofErr w:type="spellEnd"/>
      <w:r w:rsidRPr="007C266D">
        <w:rPr>
          <w:rFonts w:ascii="Times New Roman" w:hAnsi="Times New Roman" w:cs="Times New Roman"/>
        </w:rPr>
        <w:t xml:space="preserve"> 1232 </w:t>
      </w:r>
      <w:proofErr w:type="spellStart"/>
      <w:r w:rsidRPr="007C266D">
        <w:rPr>
          <w:rFonts w:ascii="Times New Roman" w:hAnsi="Times New Roman" w:cs="Times New Roman"/>
        </w:rPr>
        <w:t>shërbime</w:t>
      </w:r>
      <w:proofErr w:type="spellEnd"/>
      <w:r w:rsidRPr="007C266D">
        <w:rPr>
          <w:rFonts w:ascii="Times New Roman" w:hAnsi="Times New Roman" w:cs="Times New Roman"/>
        </w:rPr>
        <w:t xml:space="preserve"> (95 </w:t>
      </w:r>
      <w:proofErr w:type="spellStart"/>
      <w:r w:rsidRPr="007C266D">
        <w:rPr>
          <w:rFonts w:ascii="Times New Roman" w:hAnsi="Times New Roman" w:cs="Times New Roman"/>
        </w:rPr>
        <w:t>për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qind</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gjithë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qeverisë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qendrore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ofron</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shërbime</w:t>
      </w:r>
      <w:proofErr w:type="spellEnd"/>
      <w:r w:rsidRPr="007C266D">
        <w:rPr>
          <w:rFonts w:ascii="Times New Roman" w:hAnsi="Times New Roman" w:cs="Times New Roman"/>
        </w:rPr>
        <w:t xml:space="preserve"> administrative). </w:t>
      </w:r>
      <w:proofErr w:type="spellStart"/>
      <w:r w:rsidRPr="007C266D">
        <w:rPr>
          <w:rFonts w:ascii="Times New Roman" w:hAnsi="Times New Roman" w:cs="Times New Roman"/>
        </w:rPr>
        <w:t>Që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nga</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viti</w:t>
      </w:r>
      <w:proofErr w:type="spellEnd"/>
      <w:r w:rsidRPr="007C266D">
        <w:rPr>
          <w:rFonts w:ascii="Times New Roman" w:hAnsi="Times New Roman" w:cs="Times New Roman"/>
        </w:rPr>
        <w:t xml:space="preserve"> 2023, e-Albania ka </w:t>
      </w:r>
      <w:proofErr w:type="spellStart"/>
      <w:r w:rsidRPr="007C266D">
        <w:rPr>
          <w:rFonts w:ascii="Times New Roman" w:hAnsi="Times New Roman" w:cs="Times New Roman"/>
        </w:rPr>
        <w:t>rreth</w:t>
      </w:r>
      <w:proofErr w:type="spellEnd"/>
      <w:r w:rsidRPr="007C266D">
        <w:rPr>
          <w:rFonts w:ascii="Times New Roman" w:hAnsi="Times New Roman" w:cs="Times New Roman"/>
        </w:rPr>
        <w:t xml:space="preserve"> 3 </w:t>
      </w:r>
      <w:proofErr w:type="spellStart"/>
      <w:r w:rsidRPr="007C266D">
        <w:rPr>
          <w:rFonts w:ascii="Times New Roman" w:hAnsi="Times New Roman" w:cs="Times New Roman"/>
        </w:rPr>
        <w:t>milionë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përdorues</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regjistruar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individë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dhe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biznese</w:t>
      </w:r>
      <w:proofErr w:type="spellEnd"/>
      <w:r w:rsidRPr="007C266D">
        <w:rPr>
          <w:rFonts w:ascii="Times New Roman" w:hAnsi="Times New Roman" w:cs="Times New Roman"/>
        </w:rPr>
        <w:t>).</w:t>
      </w:r>
    </w:p>
    <w:p w14:paraId="13038A0E" w14:textId="77777777" w:rsidR="007C3789" w:rsidRPr="007C266D" w:rsidRDefault="007C3789" w:rsidP="007C266D">
      <w:pPr>
        <w:pStyle w:val="Default"/>
        <w:spacing w:line="276" w:lineRule="auto"/>
        <w:jc w:val="both"/>
        <w:rPr>
          <w:rFonts w:ascii="Times New Roman" w:hAnsi="Times New Roman" w:cs="Times New Roman"/>
          <w:b/>
          <w:bCs/>
        </w:rPr>
      </w:pPr>
    </w:p>
    <w:p w14:paraId="09D3FEE6" w14:textId="77777777" w:rsidR="007C3789" w:rsidRPr="00CC2D5D" w:rsidRDefault="007C3789" w:rsidP="007C266D">
      <w:pPr>
        <w:pStyle w:val="Default"/>
        <w:spacing w:line="276" w:lineRule="auto"/>
        <w:jc w:val="both"/>
        <w:rPr>
          <w:rFonts w:ascii="Times New Roman" w:hAnsi="Times New Roman" w:cs="Times New Roman"/>
        </w:rPr>
      </w:pPr>
      <w:proofErr w:type="spellStart"/>
      <w:r w:rsidRPr="00CC2D5D">
        <w:rPr>
          <w:rFonts w:ascii="Times New Roman" w:hAnsi="Times New Roman" w:cs="Times New Roman"/>
        </w:rPr>
        <w:t>Progresi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dukshëm</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Shqipërisë</w:t>
      </w:r>
      <w:proofErr w:type="spellEnd"/>
      <w:r w:rsidRPr="00CC2D5D">
        <w:rPr>
          <w:rFonts w:ascii="Times New Roman" w:hAnsi="Times New Roman" w:cs="Times New Roman"/>
        </w:rPr>
        <w:t xml:space="preserve"> me reformat e </w:t>
      </w:r>
      <w:proofErr w:type="spellStart"/>
      <w:r w:rsidRPr="00CC2D5D">
        <w:rPr>
          <w:rFonts w:ascii="Times New Roman" w:hAnsi="Times New Roman" w:cs="Times New Roman"/>
        </w:rPr>
        <w:t>GovTech</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është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njohur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ndërkombëtarisht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Edicioni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vitit</w:t>
      </w:r>
      <w:proofErr w:type="spellEnd"/>
      <w:r w:rsidRPr="00CC2D5D">
        <w:rPr>
          <w:rFonts w:ascii="Times New Roman" w:hAnsi="Times New Roman" w:cs="Times New Roman"/>
        </w:rPr>
        <w:t xml:space="preserve"> 2022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BB </w:t>
      </w:r>
      <w:proofErr w:type="spellStart"/>
      <w:r w:rsidRPr="00CC2D5D">
        <w:rPr>
          <w:rFonts w:ascii="Times New Roman" w:hAnsi="Times New Roman" w:cs="Times New Roman"/>
        </w:rPr>
        <w:t>GovTech</w:t>
      </w:r>
      <w:proofErr w:type="spellEnd"/>
      <w:r w:rsidRPr="00CC2D5D">
        <w:rPr>
          <w:rFonts w:ascii="Times New Roman" w:hAnsi="Times New Roman" w:cs="Times New Roman"/>
        </w:rPr>
        <w:t xml:space="preserve"> Maturity Index (GTMI) e </w:t>
      </w:r>
      <w:proofErr w:type="spellStart"/>
      <w:r w:rsidRPr="00CC2D5D">
        <w:rPr>
          <w:rFonts w:ascii="Times New Roman" w:hAnsi="Times New Roman" w:cs="Times New Roman"/>
        </w:rPr>
        <w:t>kategorizon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Shqipërinë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brenda</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Grupit</w:t>
      </w:r>
      <w:proofErr w:type="spellEnd"/>
      <w:r w:rsidRPr="00CC2D5D">
        <w:rPr>
          <w:rFonts w:ascii="Times New Roman" w:hAnsi="Times New Roman" w:cs="Times New Roman"/>
        </w:rPr>
        <w:t xml:space="preserve"> A (</w:t>
      </w:r>
      <w:proofErr w:type="spellStart"/>
      <w:r w:rsidRPr="00CC2D5D">
        <w:rPr>
          <w:rFonts w:ascii="Times New Roman" w:hAnsi="Times New Roman" w:cs="Times New Roman"/>
        </w:rPr>
        <w:t>më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avancuari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nga</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katër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grupet</w:t>
      </w:r>
      <w:proofErr w:type="spellEnd"/>
      <w:r w:rsidRPr="00CC2D5D">
        <w:rPr>
          <w:rFonts w:ascii="Times New Roman" w:hAnsi="Times New Roman" w:cs="Times New Roman"/>
        </w:rPr>
        <w:t xml:space="preserve">), duke </w:t>
      </w:r>
      <w:proofErr w:type="spellStart"/>
      <w:r w:rsidRPr="00CC2D5D">
        <w:rPr>
          <w:rFonts w:ascii="Times New Roman" w:hAnsi="Times New Roman" w:cs="Times New Roman"/>
        </w:rPr>
        <w:t>reflektuar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një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evolucion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pozitiv</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krahasim</w:t>
      </w:r>
      <w:proofErr w:type="spellEnd"/>
      <w:r w:rsidRPr="00CC2D5D">
        <w:rPr>
          <w:rFonts w:ascii="Times New Roman" w:hAnsi="Times New Roman" w:cs="Times New Roman"/>
        </w:rPr>
        <w:t xml:space="preserve"> me </w:t>
      </w:r>
      <w:proofErr w:type="spellStart"/>
      <w:r w:rsidRPr="00CC2D5D">
        <w:rPr>
          <w:rFonts w:ascii="Times New Roman" w:hAnsi="Times New Roman" w:cs="Times New Roman"/>
        </w:rPr>
        <w:t>edicionin</w:t>
      </w:r>
      <w:proofErr w:type="spellEnd"/>
      <w:r w:rsidRPr="00CC2D5D">
        <w:rPr>
          <w:rFonts w:ascii="Times New Roman" w:hAnsi="Times New Roman" w:cs="Times New Roman"/>
        </w:rPr>
        <w:t xml:space="preserve"> e </w:t>
      </w:r>
      <w:proofErr w:type="spellStart"/>
      <w:r w:rsidRPr="00CC2D5D">
        <w:rPr>
          <w:rFonts w:ascii="Times New Roman" w:hAnsi="Times New Roman" w:cs="Times New Roman"/>
        </w:rPr>
        <w:t>mëparshëm</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ku</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vendi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pozicionohej</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Grupin</w:t>
      </w:r>
      <w:proofErr w:type="spellEnd"/>
      <w:r w:rsidRPr="00CC2D5D">
        <w:rPr>
          <w:rFonts w:ascii="Times New Roman" w:hAnsi="Times New Roman" w:cs="Times New Roman"/>
        </w:rPr>
        <w:t xml:space="preserve"> B. </w:t>
      </w:r>
      <w:proofErr w:type="spellStart"/>
      <w:r w:rsidRPr="00CC2D5D">
        <w:rPr>
          <w:rFonts w:ascii="Times New Roman" w:hAnsi="Times New Roman" w:cs="Times New Roman"/>
        </w:rPr>
        <w:t>Organizata</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Bashkëpunim</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Ekonomik</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dhe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Zhvillimi</w:t>
      </w:r>
      <w:proofErr w:type="spellEnd"/>
      <w:r w:rsidRPr="00CC2D5D">
        <w:rPr>
          <w:rFonts w:ascii="Times New Roman" w:hAnsi="Times New Roman" w:cs="Times New Roman"/>
        </w:rPr>
        <w:t xml:space="preserve"> (OECD) </w:t>
      </w:r>
      <w:proofErr w:type="spellStart"/>
      <w:r w:rsidRPr="00CC2D5D">
        <w:rPr>
          <w:rFonts w:ascii="Times New Roman" w:hAnsi="Times New Roman" w:cs="Times New Roman"/>
        </w:rPr>
        <w:t>thekson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Shqipërinë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një</w:t>
      </w:r>
      <w:proofErr w:type="spellEnd"/>
      <w:r w:rsidRPr="00CC2D5D">
        <w:rPr>
          <w:rFonts w:ascii="Times New Roman" w:hAnsi="Times New Roman" w:cs="Times New Roman"/>
        </w:rPr>
        <w:t xml:space="preserve"> model </w:t>
      </w:r>
      <w:proofErr w:type="spellStart"/>
      <w:r w:rsidRPr="00CC2D5D">
        <w:rPr>
          <w:rFonts w:ascii="Times New Roman" w:hAnsi="Times New Roman" w:cs="Times New Roman"/>
        </w:rPr>
        <w:t>pozitiv</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w:t>
      </w:r>
      <w:proofErr w:type="spellEnd"/>
      <w:r w:rsidRPr="00CC2D5D">
        <w:rPr>
          <w:rFonts w:ascii="Times New Roman" w:hAnsi="Times New Roman" w:cs="Times New Roman"/>
        </w:rPr>
        <w:t xml:space="preserve"> e-</w:t>
      </w:r>
      <w:proofErr w:type="spellStart"/>
      <w:r w:rsidRPr="00CC2D5D">
        <w:rPr>
          <w:rFonts w:ascii="Times New Roman" w:hAnsi="Times New Roman" w:cs="Times New Roman"/>
        </w:rPr>
        <w:t>qeverisjen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Ballkanin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Perëndimor</w:t>
      </w:r>
      <w:proofErr w:type="spellEnd"/>
      <w:r w:rsidRPr="00CC2D5D">
        <w:rPr>
          <w:rFonts w:ascii="Times New Roman" w:hAnsi="Times New Roman" w:cs="Times New Roman"/>
        </w:rPr>
        <w:t>.</w:t>
      </w:r>
    </w:p>
    <w:p w14:paraId="24E67FCB" w14:textId="77777777" w:rsidR="007C3789" w:rsidRPr="00CC2D5D" w:rsidRDefault="007C3789" w:rsidP="007C266D">
      <w:pPr>
        <w:pStyle w:val="Default"/>
        <w:spacing w:line="276" w:lineRule="auto"/>
        <w:jc w:val="both"/>
        <w:rPr>
          <w:rFonts w:ascii="Times New Roman" w:hAnsi="Times New Roman" w:cs="Times New Roman"/>
        </w:rPr>
      </w:pPr>
    </w:p>
    <w:p w14:paraId="39C1581A" w14:textId="1BB6B9AF" w:rsidR="007C3789" w:rsidRPr="00CC2D5D" w:rsidRDefault="007C3789" w:rsidP="007C266D">
      <w:pPr>
        <w:pStyle w:val="Default"/>
        <w:spacing w:line="276" w:lineRule="auto"/>
        <w:jc w:val="both"/>
        <w:rPr>
          <w:rFonts w:ascii="Times New Roman" w:hAnsi="Times New Roman" w:cs="Times New Roman"/>
        </w:rPr>
      </w:pPr>
      <w:proofErr w:type="spellStart"/>
      <w:r w:rsidRPr="00CC2D5D">
        <w:rPr>
          <w:rFonts w:ascii="Times New Roman" w:hAnsi="Times New Roman" w:cs="Times New Roman"/>
        </w:rPr>
        <w:t>Pavarësisht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progresit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Qeverisë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Shqiptare</w:t>
      </w:r>
      <w:proofErr w:type="spellEnd"/>
      <w:r w:rsidRPr="00CC2D5D">
        <w:rPr>
          <w:rFonts w:ascii="Times New Roman" w:hAnsi="Times New Roman" w:cs="Times New Roman"/>
        </w:rPr>
        <w:t xml:space="preserve"> me </w:t>
      </w:r>
      <w:proofErr w:type="spellStart"/>
      <w:r w:rsidRPr="00CC2D5D">
        <w:rPr>
          <w:rFonts w:ascii="Times New Roman" w:hAnsi="Times New Roman" w:cs="Times New Roman"/>
        </w:rPr>
        <w:t>transformimin</w:t>
      </w:r>
      <w:proofErr w:type="spellEnd"/>
      <w:r w:rsidRPr="00CC2D5D">
        <w:rPr>
          <w:rFonts w:ascii="Times New Roman" w:hAnsi="Times New Roman" w:cs="Times New Roman"/>
        </w:rPr>
        <w:t xml:space="preserve"> </w:t>
      </w:r>
      <w:proofErr w:type="spellStart"/>
      <w:r w:rsidR="00F94D8A" w:rsidRPr="00CC2D5D">
        <w:rPr>
          <w:rFonts w:ascii="Times New Roman" w:hAnsi="Times New Roman" w:cs="Times New Roman"/>
        </w:rPr>
        <w:t>digjit</w:t>
      </w:r>
      <w:r w:rsidRPr="00CC2D5D">
        <w:rPr>
          <w:rFonts w:ascii="Times New Roman" w:hAnsi="Times New Roman" w:cs="Times New Roman"/>
        </w:rPr>
        <w:t>al</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sfidat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mbeten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veçanërisht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nga</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këndvështrimi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përdoruesit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Këto</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lidhen</w:t>
      </w:r>
      <w:proofErr w:type="spellEnd"/>
      <w:r w:rsidRPr="00CC2D5D">
        <w:rPr>
          <w:rFonts w:ascii="Times New Roman" w:hAnsi="Times New Roman" w:cs="Times New Roman"/>
        </w:rPr>
        <w:t xml:space="preserve"> me </w:t>
      </w:r>
      <w:proofErr w:type="spellStart"/>
      <w:r w:rsidRPr="00CC2D5D">
        <w:rPr>
          <w:rFonts w:ascii="Times New Roman" w:hAnsi="Times New Roman" w:cs="Times New Roman"/>
        </w:rPr>
        <w:t>nevojën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përmirësuar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sistemet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ekzistuese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aplikimin</w:t>
      </w:r>
      <w:proofErr w:type="spellEnd"/>
      <w:r w:rsidRPr="00CC2D5D">
        <w:rPr>
          <w:rFonts w:ascii="Times New Roman" w:hAnsi="Times New Roman" w:cs="Times New Roman"/>
        </w:rPr>
        <w:t xml:space="preserve"> e </w:t>
      </w:r>
      <w:proofErr w:type="spellStart"/>
      <w:r w:rsidRPr="00CC2D5D">
        <w:rPr>
          <w:rFonts w:ascii="Times New Roman" w:hAnsi="Times New Roman" w:cs="Times New Roman"/>
        </w:rPr>
        <w:t>teknologjive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kufitare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përmirësimin</w:t>
      </w:r>
      <w:proofErr w:type="spellEnd"/>
      <w:r w:rsidRPr="00CC2D5D">
        <w:rPr>
          <w:rFonts w:ascii="Times New Roman" w:hAnsi="Times New Roman" w:cs="Times New Roman"/>
        </w:rPr>
        <w:t xml:space="preserve"> e </w:t>
      </w:r>
      <w:proofErr w:type="spellStart"/>
      <w:r w:rsidRPr="00CC2D5D">
        <w:rPr>
          <w:rFonts w:ascii="Times New Roman" w:hAnsi="Times New Roman" w:cs="Times New Roman"/>
        </w:rPr>
        <w:t>cilësisë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dhe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kohës</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ofrimit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shërbimeve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dhe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sigurimin</w:t>
      </w:r>
      <w:proofErr w:type="spellEnd"/>
      <w:r w:rsidRPr="00CC2D5D">
        <w:rPr>
          <w:rFonts w:ascii="Times New Roman" w:hAnsi="Times New Roman" w:cs="Times New Roman"/>
        </w:rPr>
        <w:t xml:space="preserve"> e </w:t>
      </w:r>
      <w:proofErr w:type="spellStart"/>
      <w:r w:rsidRPr="00CC2D5D">
        <w:rPr>
          <w:rFonts w:ascii="Times New Roman" w:hAnsi="Times New Roman" w:cs="Times New Roman"/>
        </w:rPr>
        <w:t>aksesit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barabartë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shërbimet</w:t>
      </w:r>
      <w:proofErr w:type="spellEnd"/>
      <w:r w:rsidRPr="00CC2D5D">
        <w:rPr>
          <w:rFonts w:ascii="Times New Roman" w:hAnsi="Times New Roman" w:cs="Times New Roman"/>
        </w:rPr>
        <w:t xml:space="preserve"> </w:t>
      </w:r>
      <w:proofErr w:type="spellStart"/>
      <w:r w:rsidR="00F94D8A" w:rsidRPr="00CC2D5D">
        <w:rPr>
          <w:rFonts w:ascii="Times New Roman" w:hAnsi="Times New Roman" w:cs="Times New Roman"/>
        </w:rPr>
        <w:t>digjit</w:t>
      </w:r>
      <w:r w:rsidRPr="00CC2D5D">
        <w:rPr>
          <w:rFonts w:ascii="Times New Roman" w:hAnsi="Times New Roman" w:cs="Times New Roman"/>
        </w:rPr>
        <w:t>ale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gjithë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shqiptarët</w:t>
      </w:r>
      <w:proofErr w:type="spellEnd"/>
      <w:r w:rsidRPr="00CC2D5D">
        <w:rPr>
          <w:rFonts w:ascii="Times New Roman" w:hAnsi="Times New Roman" w:cs="Times New Roman"/>
        </w:rPr>
        <w:t xml:space="preserve">, duke </w:t>
      </w:r>
      <w:proofErr w:type="spellStart"/>
      <w:r w:rsidRPr="00CC2D5D">
        <w:rPr>
          <w:rFonts w:ascii="Times New Roman" w:hAnsi="Times New Roman" w:cs="Times New Roman"/>
        </w:rPr>
        <w:t>përfshirë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grupet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vulnerabël</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varfërit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komunitetet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rurale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invalidët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dhe</w:t>
      </w:r>
      <w:proofErr w:type="spellEnd"/>
      <w:r w:rsidRPr="00CC2D5D">
        <w:rPr>
          <w:rFonts w:ascii="Times New Roman" w:hAnsi="Times New Roman" w:cs="Times New Roman"/>
        </w:rPr>
        <w:t xml:space="preserve"> </w:t>
      </w:r>
      <w:proofErr w:type="spellStart"/>
      <w:r w:rsidR="00F94D8A" w:rsidRPr="00CC2D5D">
        <w:rPr>
          <w:rFonts w:ascii="Times New Roman" w:hAnsi="Times New Roman" w:cs="Times New Roman"/>
        </w:rPr>
        <w:t>individ</w:t>
      </w:r>
      <w:r w:rsidR="00CC2D5D" w:rsidRPr="00CC2D5D">
        <w:rPr>
          <w:rFonts w:ascii="Times New Roman" w:hAnsi="Times New Roman" w:cs="Times New Roman"/>
        </w:rPr>
        <w:t>ë</w:t>
      </w:r>
      <w:r w:rsidR="00F94D8A" w:rsidRPr="00CC2D5D">
        <w:rPr>
          <w:rFonts w:ascii="Times New Roman" w:hAnsi="Times New Roman" w:cs="Times New Roman"/>
        </w:rPr>
        <w:t>t</w:t>
      </w:r>
      <w:proofErr w:type="spellEnd"/>
      <w:r w:rsidRPr="00CC2D5D">
        <w:rPr>
          <w:rFonts w:ascii="Times New Roman" w:hAnsi="Times New Roman" w:cs="Times New Roman"/>
        </w:rPr>
        <w:t xml:space="preserve"> me </w:t>
      </w:r>
      <w:proofErr w:type="spellStart"/>
      <w:r w:rsidRPr="00CC2D5D">
        <w:rPr>
          <w:rFonts w:ascii="Times New Roman" w:hAnsi="Times New Roman" w:cs="Times New Roman"/>
        </w:rPr>
        <w:t>aftësi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00F94D8A" w:rsidRPr="00CC2D5D">
        <w:rPr>
          <w:rFonts w:ascii="Times New Roman" w:hAnsi="Times New Roman" w:cs="Times New Roman"/>
        </w:rPr>
        <w:t>limituara</w:t>
      </w:r>
      <w:proofErr w:type="spellEnd"/>
      <w:r w:rsidRPr="00CC2D5D">
        <w:rPr>
          <w:rFonts w:ascii="Times New Roman" w:hAnsi="Times New Roman" w:cs="Times New Roman"/>
        </w:rPr>
        <w:t xml:space="preserve"> </w:t>
      </w:r>
      <w:proofErr w:type="spellStart"/>
      <w:r w:rsidR="00F94D8A" w:rsidRPr="00CC2D5D">
        <w:rPr>
          <w:rFonts w:ascii="Times New Roman" w:hAnsi="Times New Roman" w:cs="Times New Roman"/>
        </w:rPr>
        <w:t>digjit</w:t>
      </w:r>
      <w:r w:rsidRPr="00CC2D5D">
        <w:rPr>
          <w:rFonts w:ascii="Times New Roman" w:hAnsi="Times New Roman" w:cs="Times New Roman"/>
        </w:rPr>
        <w:t>ale</w:t>
      </w:r>
      <w:proofErr w:type="spellEnd"/>
      <w:r w:rsidRPr="00CC2D5D">
        <w:rPr>
          <w:rFonts w:ascii="Times New Roman" w:hAnsi="Times New Roman" w:cs="Times New Roman"/>
        </w:rPr>
        <w:t>.</w:t>
      </w:r>
    </w:p>
    <w:p w14:paraId="495DB09E" w14:textId="77777777" w:rsidR="007C3789" w:rsidRPr="007C266D" w:rsidRDefault="007C3789" w:rsidP="007C266D">
      <w:pPr>
        <w:pStyle w:val="Default"/>
        <w:spacing w:line="276" w:lineRule="auto"/>
        <w:jc w:val="both"/>
        <w:rPr>
          <w:rFonts w:ascii="Times New Roman" w:hAnsi="Times New Roman" w:cs="Times New Roman"/>
          <w:b/>
          <w:bCs/>
        </w:rPr>
      </w:pPr>
    </w:p>
    <w:p w14:paraId="2A4D68B4" w14:textId="367B3BC2" w:rsidR="007C3789" w:rsidRPr="00616717" w:rsidRDefault="007C3789" w:rsidP="007C266D">
      <w:pPr>
        <w:pStyle w:val="Default"/>
        <w:spacing w:line="276" w:lineRule="auto"/>
        <w:jc w:val="both"/>
        <w:rPr>
          <w:rFonts w:ascii="Times New Roman" w:hAnsi="Times New Roman" w:cs="Times New Roman"/>
        </w:rPr>
      </w:pPr>
      <w:proofErr w:type="spellStart"/>
      <w:r w:rsidRPr="00616717">
        <w:rPr>
          <w:rFonts w:ascii="Times New Roman" w:hAnsi="Times New Roman" w:cs="Times New Roman"/>
        </w:rPr>
        <w:lastRenderedPageBreak/>
        <w:t>Për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bërë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kalimin</w:t>
      </w:r>
      <w:proofErr w:type="spellEnd"/>
      <w:r w:rsidRPr="00616717">
        <w:rPr>
          <w:rFonts w:ascii="Times New Roman" w:hAnsi="Times New Roman" w:cs="Times New Roman"/>
        </w:rPr>
        <w:t xml:space="preserve"> e </w:t>
      </w:r>
      <w:proofErr w:type="spellStart"/>
      <w:r w:rsidRPr="00616717">
        <w:rPr>
          <w:rFonts w:ascii="Times New Roman" w:hAnsi="Times New Roman" w:cs="Times New Roman"/>
        </w:rPr>
        <w:t>plotë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në</w:t>
      </w:r>
      <w:proofErr w:type="spellEnd"/>
      <w:r w:rsidRPr="00616717">
        <w:rPr>
          <w:rFonts w:ascii="Times New Roman" w:hAnsi="Times New Roman" w:cs="Times New Roman"/>
        </w:rPr>
        <w:t xml:space="preserve"> </w:t>
      </w:r>
      <w:proofErr w:type="spellStart"/>
      <w:r w:rsidR="00F94D8A" w:rsidRPr="00616717">
        <w:rPr>
          <w:rFonts w:ascii="Times New Roman" w:hAnsi="Times New Roman" w:cs="Times New Roman"/>
        </w:rPr>
        <w:t>ofrimin</w:t>
      </w:r>
      <w:proofErr w:type="spellEnd"/>
      <w:r w:rsidR="00F94D8A" w:rsidRPr="00616717">
        <w:rPr>
          <w:rFonts w:ascii="Times New Roman" w:hAnsi="Times New Roman" w:cs="Times New Roman"/>
        </w:rPr>
        <w:t xml:space="preserve"> e</w:t>
      </w:r>
      <w:r w:rsidRPr="00616717">
        <w:rPr>
          <w:rFonts w:ascii="Times New Roman" w:hAnsi="Times New Roman" w:cs="Times New Roman"/>
        </w:rPr>
        <w:t xml:space="preserve"> </w:t>
      </w:r>
      <w:proofErr w:type="spellStart"/>
      <w:r w:rsidRPr="00616717">
        <w:rPr>
          <w:rFonts w:ascii="Times New Roman" w:hAnsi="Times New Roman" w:cs="Times New Roman"/>
        </w:rPr>
        <w:t>shërbimeve</w:t>
      </w:r>
      <w:proofErr w:type="spellEnd"/>
      <w:r w:rsidRPr="00616717">
        <w:rPr>
          <w:rFonts w:ascii="Times New Roman" w:hAnsi="Times New Roman" w:cs="Times New Roman"/>
        </w:rPr>
        <w:t xml:space="preserve"> </w:t>
      </w:r>
      <w:proofErr w:type="spellStart"/>
      <w:r w:rsidR="00F94D8A" w:rsidRPr="00616717">
        <w:rPr>
          <w:rFonts w:ascii="Times New Roman" w:hAnsi="Times New Roman" w:cs="Times New Roman"/>
        </w:rPr>
        <w:t>digjit</w:t>
      </w:r>
      <w:r w:rsidRPr="00616717">
        <w:rPr>
          <w:rFonts w:ascii="Times New Roman" w:hAnsi="Times New Roman" w:cs="Times New Roman"/>
        </w:rPr>
        <w:t>ale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përqendruara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përdoruesi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dhe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shfrytëzuar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plotësisht</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teknologjitë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më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reja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një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ndikim</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prekshëm</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përvojën</w:t>
      </w:r>
      <w:proofErr w:type="spellEnd"/>
      <w:r w:rsidRPr="00616717">
        <w:rPr>
          <w:rFonts w:ascii="Times New Roman" w:hAnsi="Times New Roman" w:cs="Times New Roman"/>
        </w:rPr>
        <w:t xml:space="preserve"> e </w:t>
      </w:r>
      <w:proofErr w:type="spellStart"/>
      <w:r w:rsidRPr="00616717">
        <w:rPr>
          <w:rFonts w:ascii="Times New Roman" w:hAnsi="Times New Roman" w:cs="Times New Roman"/>
        </w:rPr>
        <w:t>përdoruesit</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ofrimin</w:t>
      </w:r>
      <w:proofErr w:type="spellEnd"/>
      <w:r w:rsidRPr="00616717">
        <w:rPr>
          <w:rFonts w:ascii="Times New Roman" w:hAnsi="Times New Roman" w:cs="Times New Roman"/>
        </w:rPr>
        <w:t xml:space="preserve"> e </w:t>
      </w:r>
      <w:proofErr w:type="spellStart"/>
      <w:r w:rsidRPr="00616717">
        <w:rPr>
          <w:rFonts w:ascii="Times New Roman" w:hAnsi="Times New Roman" w:cs="Times New Roman"/>
        </w:rPr>
        <w:t>shërbimeve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Qeveria</w:t>
      </w:r>
      <w:proofErr w:type="spellEnd"/>
      <w:r w:rsidRPr="00616717">
        <w:rPr>
          <w:rFonts w:ascii="Times New Roman" w:hAnsi="Times New Roman" w:cs="Times New Roman"/>
        </w:rPr>
        <w:t xml:space="preserve"> e </w:t>
      </w:r>
      <w:proofErr w:type="spellStart"/>
      <w:r w:rsidRPr="00616717">
        <w:rPr>
          <w:rFonts w:ascii="Times New Roman" w:hAnsi="Times New Roman" w:cs="Times New Roman"/>
        </w:rPr>
        <w:t>Shqipërisë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vazhdon</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demonstrojë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një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nivel</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lartë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angazhimi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politik</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ndaj</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Transformimit</w:t>
      </w:r>
      <w:proofErr w:type="spellEnd"/>
      <w:r w:rsidRPr="00616717">
        <w:rPr>
          <w:rFonts w:ascii="Times New Roman" w:hAnsi="Times New Roman" w:cs="Times New Roman"/>
        </w:rPr>
        <w:t xml:space="preserve"> </w:t>
      </w:r>
      <w:proofErr w:type="spellStart"/>
      <w:r w:rsidR="00F94D8A" w:rsidRPr="00616717">
        <w:rPr>
          <w:rFonts w:ascii="Times New Roman" w:hAnsi="Times New Roman" w:cs="Times New Roman"/>
        </w:rPr>
        <w:t>Digjit</w:t>
      </w:r>
      <w:r w:rsidRPr="00616717">
        <w:rPr>
          <w:rFonts w:ascii="Times New Roman" w:hAnsi="Times New Roman" w:cs="Times New Roman"/>
        </w:rPr>
        <w:t>al</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Kjo</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mbështetet</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nga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një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vizion</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afatmesëm</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artikuluar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qartë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që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përbëhet</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nga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vizioni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politik</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Qeverisë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Shqiptare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vitin</w:t>
      </w:r>
      <w:proofErr w:type="spellEnd"/>
      <w:r w:rsidRPr="00616717">
        <w:rPr>
          <w:rFonts w:ascii="Times New Roman" w:hAnsi="Times New Roman" w:cs="Times New Roman"/>
        </w:rPr>
        <w:t xml:space="preserve"> 2030 (2021), </w:t>
      </w:r>
      <w:proofErr w:type="spellStart"/>
      <w:r w:rsidRPr="00616717">
        <w:rPr>
          <w:rFonts w:ascii="Times New Roman" w:hAnsi="Times New Roman" w:cs="Times New Roman"/>
        </w:rPr>
        <w:t>Strategjia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Kombëtare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Zhvillim</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dhe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Integrim</w:t>
      </w:r>
      <w:proofErr w:type="spellEnd"/>
      <w:r w:rsidRPr="00616717">
        <w:rPr>
          <w:rFonts w:ascii="Times New Roman" w:hAnsi="Times New Roman" w:cs="Times New Roman"/>
        </w:rPr>
        <w:t xml:space="preserve"> (2022-2030) </w:t>
      </w:r>
      <w:proofErr w:type="spellStart"/>
      <w:r w:rsidRPr="00616717">
        <w:rPr>
          <w:rFonts w:ascii="Times New Roman" w:hAnsi="Times New Roman" w:cs="Times New Roman"/>
        </w:rPr>
        <w:t>dhe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Strategjia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dhe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Plani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Veprimit</w:t>
      </w:r>
      <w:proofErr w:type="spellEnd"/>
      <w:r w:rsidRPr="00616717">
        <w:rPr>
          <w:rFonts w:ascii="Times New Roman" w:hAnsi="Times New Roman" w:cs="Times New Roman"/>
        </w:rPr>
        <w:t xml:space="preserve"> </w:t>
      </w:r>
      <w:proofErr w:type="spellStart"/>
      <w:r w:rsidR="00F94D8A" w:rsidRPr="00616717">
        <w:rPr>
          <w:rFonts w:ascii="Times New Roman" w:hAnsi="Times New Roman" w:cs="Times New Roman"/>
        </w:rPr>
        <w:t>Digjit</w:t>
      </w:r>
      <w:r w:rsidRPr="00616717">
        <w:rPr>
          <w:rFonts w:ascii="Times New Roman" w:hAnsi="Times New Roman" w:cs="Times New Roman"/>
        </w:rPr>
        <w:t>al</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Shqipërisë</w:t>
      </w:r>
      <w:proofErr w:type="spellEnd"/>
      <w:r w:rsidRPr="00616717">
        <w:rPr>
          <w:rFonts w:ascii="Times New Roman" w:hAnsi="Times New Roman" w:cs="Times New Roman"/>
        </w:rPr>
        <w:t xml:space="preserve"> 2022-2026.</w:t>
      </w:r>
    </w:p>
    <w:p w14:paraId="76B689EB" w14:textId="77777777" w:rsidR="007C3789" w:rsidRPr="00616717" w:rsidRDefault="007C3789" w:rsidP="007C266D">
      <w:pPr>
        <w:pStyle w:val="Default"/>
        <w:spacing w:line="276" w:lineRule="auto"/>
        <w:jc w:val="both"/>
        <w:rPr>
          <w:rFonts w:ascii="Times New Roman" w:hAnsi="Times New Roman" w:cs="Times New Roman"/>
        </w:rPr>
      </w:pPr>
    </w:p>
    <w:p w14:paraId="4CAEE823" w14:textId="354C9F89" w:rsidR="007C3789" w:rsidRPr="007C266D" w:rsidRDefault="007C266D" w:rsidP="007C266D">
      <w:pPr>
        <w:pStyle w:val="Default"/>
        <w:spacing w:line="276" w:lineRule="auto"/>
        <w:jc w:val="both"/>
        <w:rPr>
          <w:rFonts w:ascii="Times New Roman" w:hAnsi="Times New Roman" w:cs="Times New Roman"/>
          <w:color w:val="auto"/>
        </w:rPr>
      </w:pPr>
      <w:r w:rsidRPr="00616717">
        <w:rPr>
          <w:rFonts w:ascii="Times New Roman" w:hAnsi="Times New Roman" w:cs="Times New Roman"/>
          <w:color w:val="auto"/>
        </w:rPr>
        <w:t xml:space="preserve">Duke </w:t>
      </w:r>
      <w:r w:rsidRPr="000A0622">
        <w:rPr>
          <w:rFonts w:ascii="Times New Roman" w:hAnsi="Times New Roman" w:cs="Times New Roman"/>
          <w:color w:val="auto"/>
          <w:lang w:val="sq-AL"/>
        </w:rPr>
        <w:t>patur</w:t>
      </w:r>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parasysh</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mbështetjen</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afatgjatë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të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Bankës</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Botërore</w:t>
      </w:r>
      <w:proofErr w:type="spellEnd"/>
      <w:r w:rsidRPr="00616717">
        <w:rPr>
          <w:rFonts w:ascii="Times New Roman" w:hAnsi="Times New Roman" w:cs="Times New Roman"/>
          <w:color w:val="auto"/>
        </w:rPr>
        <w:t xml:space="preserve"> (BB) </w:t>
      </w:r>
      <w:proofErr w:type="spellStart"/>
      <w:r w:rsidRPr="00616717">
        <w:rPr>
          <w:rFonts w:ascii="Times New Roman" w:hAnsi="Times New Roman" w:cs="Times New Roman"/>
          <w:color w:val="auto"/>
        </w:rPr>
        <w:t>ndaj</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Qeverisë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së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Shqipërisë</w:t>
      </w:r>
      <w:proofErr w:type="spellEnd"/>
      <w:r w:rsidRPr="00616717">
        <w:rPr>
          <w:rFonts w:ascii="Times New Roman" w:hAnsi="Times New Roman" w:cs="Times New Roman"/>
          <w:color w:val="auto"/>
        </w:rPr>
        <w:t xml:space="preserve"> (QSH) </w:t>
      </w:r>
      <w:proofErr w:type="spellStart"/>
      <w:r w:rsidRPr="00616717">
        <w:rPr>
          <w:rFonts w:ascii="Times New Roman" w:hAnsi="Times New Roman" w:cs="Times New Roman"/>
          <w:color w:val="auto"/>
        </w:rPr>
        <w:t>në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ofrimin</w:t>
      </w:r>
      <w:proofErr w:type="spellEnd"/>
      <w:r w:rsidRPr="00616717">
        <w:rPr>
          <w:rFonts w:ascii="Times New Roman" w:hAnsi="Times New Roman" w:cs="Times New Roman"/>
          <w:color w:val="auto"/>
        </w:rPr>
        <w:t xml:space="preserve"> e </w:t>
      </w:r>
      <w:proofErr w:type="spellStart"/>
      <w:r w:rsidRPr="00616717">
        <w:rPr>
          <w:rFonts w:ascii="Times New Roman" w:hAnsi="Times New Roman" w:cs="Times New Roman"/>
          <w:color w:val="auto"/>
        </w:rPr>
        <w:t>shërbimeve</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dhe</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digjitalizim</w:t>
      </w:r>
      <w:proofErr w:type="spellEnd"/>
      <w:r w:rsidRPr="00616717">
        <w:rPr>
          <w:rFonts w:ascii="Times New Roman" w:hAnsi="Times New Roman" w:cs="Times New Roman"/>
          <w:color w:val="auto"/>
        </w:rPr>
        <w:t xml:space="preserve">, QSH ka </w:t>
      </w:r>
      <w:proofErr w:type="spellStart"/>
      <w:r w:rsidRPr="00616717">
        <w:rPr>
          <w:rFonts w:ascii="Times New Roman" w:hAnsi="Times New Roman" w:cs="Times New Roman"/>
          <w:color w:val="auto"/>
        </w:rPr>
        <w:t>kërkuar</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mbështetjen</w:t>
      </w:r>
      <w:proofErr w:type="spellEnd"/>
      <w:r w:rsidRPr="00616717">
        <w:rPr>
          <w:rFonts w:ascii="Times New Roman" w:hAnsi="Times New Roman" w:cs="Times New Roman"/>
          <w:color w:val="auto"/>
        </w:rPr>
        <w:t xml:space="preserve"> e </w:t>
      </w:r>
      <w:proofErr w:type="spellStart"/>
      <w:r w:rsidRPr="00616717">
        <w:rPr>
          <w:rFonts w:ascii="Times New Roman" w:hAnsi="Times New Roman" w:cs="Times New Roman"/>
          <w:color w:val="auto"/>
        </w:rPr>
        <w:t>mëtejshme</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të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Bankës</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Botërore</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në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implementimin</w:t>
      </w:r>
      <w:proofErr w:type="spellEnd"/>
      <w:r w:rsidRPr="00616717">
        <w:rPr>
          <w:rFonts w:ascii="Times New Roman" w:hAnsi="Times New Roman" w:cs="Times New Roman"/>
          <w:color w:val="auto"/>
        </w:rPr>
        <w:t xml:space="preserve"> e </w:t>
      </w:r>
      <w:proofErr w:type="spellStart"/>
      <w:r w:rsidRPr="00616717">
        <w:rPr>
          <w:rFonts w:ascii="Times New Roman" w:hAnsi="Times New Roman" w:cs="Times New Roman"/>
          <w:color w:val="auto"/>
        </w:rPr>
        <w:t>agjendës</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së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saj</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të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transformimit</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digjital</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Qeveria</w:t>
      </w:r>
      <w:proofErr w:type="spellEnd"/>
      <w:r w:rsidRPr="00616717">
        <w:rPr>
          <w:rFonts w:ascii="Times New Roman" w:hAnsi="Times New Roman" w:cs="Times New Roman"/>
          <w:color w:val="auto"/>
        </w:rPr>
        <w:t xml:space="preserve"> e </w:t>
      </w:r>
      <w:proofErr w:type="spellStart"/>
      <w:r w:rsidRPr="00616717">
        <w:rPr>
          <w:rFonts w:ascii="Times New Roman" w:hAnsi="Times New Roman" w:cs="Times New Roman"/>
          <w:color w:val="auto"/>
        </w:rPr>
        <w:t>Shqipërisë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dhe</w:t>
      </w:r>
      <w:proofErr w:type="spellEnd"/>
      <w:r w:rsidRPr="007C266D">
        <w:rPr>
          <w:rFonts w:ascii="Times New Roman" w:hAnsi="Times New Roman" w:cs="Times New Roman"/>
          <w:color w:val="auto"/>
        </w:rPr>
        <w:t xml:space="preserve"> Banka </w:t>
      </w:r>
      <w:proofErr w:type="spellStart"/>
      <w:r w:rsidRPr="007C266D">
        <w:rPr>
          <w:rFonts w:ascii="Times New Roman" w:hAnsi="Times New Roman" w:cs="Times New Roman"/>
          <w:color w:val="auto"/>
        </w:rPr>
        <w:t>Botërore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kanë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nisur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zbatimin</w:t>
      </w:r>
      <w:proofErr w:type="spellEnd"/>
      <w:r w:rsidRPr="007C266D">
        <w:rPr>
          <w:rFonts w:ascii="Times New Roman" w:hAnsi="Times New Roman" w:cs="Times New Roman"/>
          <w:color w:val="auto"/>
        </w:rPr>
        <w:t xml:space="preserve"> e </w:t>
      </w:r>
      <w:proofErr w:type="spellStart"/>
      <w:r w:rsidRPr="007C266D">
        <w:rPr>
          <w:rFonts w:ascii="Times New Roman" w:hAnsi="Times New Roman" w:cs="Times New Roman"/>
          <w:color w:val="auto"/>
        </w:rPr>
        <w:t>një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programi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ri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Rezultate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PforR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cili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hyri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fuqi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korrik</w:t>
      </w:r>
      <w:proofErr w:type="spellEnd"/>
      <w:r w:rsidRPr="007C266D">
        <w:rPr>
          <w:rFonts w:ascii="Times New Roman" w:hAnsi="Times New Roman" w:cs="Times New Roman"/>
          <w:color w:val="auto"/>
        </w:rPr>
        <w:t xml:space="preserve"> 2023. </w:t>
      </w:r>
      <w:proofErr w:type="spellStart"/>
      <w:r w:rsidRPr="007C266D">
        <w:rPr>
          <w:rFonts w:ascii="Times New Roman" w:hAnsi="Times New Roman" w:cs="Times New Roman"/>
          <w:color w:val="auto"/>
        </w:rPr>
        <w:t>Programi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quhet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Përmirësimi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aksesit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barabartë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shërbimet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publike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standardit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lartë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nëpërmjet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operacionit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Govtech</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dhe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synimi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tij</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është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rritja</w:t>
      </w:r>
      <w:proofErr w:type="spellEnd"/>
      <w:r w:rsidRPr="007C266D">
        <w:rPr>
          <w:rFonts w:ascii="Times New Roman" w:hAnsi="Times New Roman" w:cs="Times New Roman"/>
          <w:color w:val="auto"/>
        </w:rPr>
        <w:t xml:space="preserve"> e </w:t>
      </w:r>
      <w:proofErr w:type="spellStart"/>
      <w:r w:rsidRPr="007C266D">
        <w:rPr>
          <w:rFonts w:ascii="Times New Roman" w:hAnsi="Times New Roman" w:cs="Times New Roman"/>
          <w:color w:val="auto"/>
        </w:rPr>
        <w:t>aksesit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barabartë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dhe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cilësisë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shërbimeve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digjitale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zgjedhura</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Shqipëri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Programi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synon</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forcojë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sistemet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kombëtare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përshpejtuar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kalimin</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një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mënyrë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plotësisht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përqendruar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përdoruesi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ofrimit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shërbimeve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digjitale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mundësuar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Qeverisë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Shqipërisë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shfrytëzojë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risitë</w:t>
      </w:r>
      <w:proofErr w:type="spellEnd"/>
      <w:r w:rsidRPr="007C266D">
        <w:rPr>
          <w:rFonts w:ascii="Times New Roman" w:hAnsi="Times New Roman" w:cs="Times New Roman"/>
          <w:color w:val="auto"/>
        </w:rPr>
        <w:t xml:space="preserve"> e </w:t>
      </w:r>
      <w:proofErr w:type="spellStart"/>
      <w:r w:rsidRPr="007C266D">
        <w:rPr>
          <w:rFonts w:ascii="Times New Roman" w:hAnsi="Times New Roman" w:cs="Times New Roman"/>
          <w:color w:val="auto"/>
        </w:rPr>
        <w:t>reja</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digjitale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impakt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prekshëm</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dhe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w:t>
      </w:r>
      <w:proofErr w:type="spellEnd"/>
      <w:r w:rsidRPr="007C266D">
        <w:rPr>
          <w:rFonts w:ascii="Times New Roman" w:hAnsi="Times New Roman" w:cs="Times New Roman"/>
          <w:color w:val="auto"/>
        </w:rPr>
        <w:t xml:space="preserve"> ta </w:t>
      </w:r>
      <w:proofErr w:type="spellStart"/>
      <w:r w:rsidRPr="007C266D">
        <w:rPr>
          <w:rFonts w:ascii="Times New Roman" w:hAnsi="Times New Roman" w:cs="Times New Roman"/>
          <w:color w:val="auto"/>
        </w:rPr>
        <w:t>zhvendosur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Shqipërinë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një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pozicion</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dhe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renditje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avancuar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GovTech</w:t>
      </w:r>
      <w:proofErr w:type="spellEnd"/>
      <w:r w:rsidRPr="007C266D">
        <w:rPr>
          <w:rFonts w:ascii="Times New Roman" w:hAnsi="Times New Roman" w:cs="Times New Roman"/>
          <w:color w:val="auto"/>
        </w:rPr>
        <w:t>.</w:t>
      </w:r>
    </w:p>
    <w:p w14:paraId="203E328B" w14:textId="77777777" w:rsidR="00CA4F38" w:rsidRPr="00E32A03" w:rsidRDefault="00CA4F38" w:rsidP="00CA4F38">
      <w:pPr>
        <w:pStyle w:val="Default"/>
        <w:spacing w:line="276" w:lineRule="auto"/>
        <w:jc w:val="both"/>
        <w:rPr>
          <w:rFonts w:ascii="Times New Roman" w:eastAsia="Times New Roman" w:hAnsi="Times New Roman" w:cs="Times New Roman"/>
        </w:rPr>
      </w:pPr>
      <w:bookmarkStart w:id="1" w:name="_Hlk157443755"/>
    </w:p>
    <w:p w14:paraId="0D25AF0E" w14:textId="77777777" w:rsidR="00CA4F38" w:rsidRPr="00E32A03" w:rsidRDefault="00CA4F38" w:rsidP="00CA4F38">
      <w:pPr>
        <w:pStyle w:val="Default"/>
        <w:spacing w:line="276" w:lineRule="auto"/>
        <w:jc w:val="both"/>
        <w:rPr>
          <w:rFonts w:ascii="Times New Roman" w:eastAsia="Times New Roman" w:hAnsi="Times New Roman" w:cs="Times New Roman"/>
          <w:b/>
          <w:bCs/>
        </w:rPr>
      </w:pPr>
      <w:proofErr w:type="spellStart"/>
      <w:r w:rsidRPr="00E32A03">
        <w:rPr>
          <w:rFonts w:ascii="Times New Roman" w:eastAsia="Times New Roman" w:hAnsi="Times New Roman" w:cs="Times New Roman"/>
          <w:b/>
          <w:bCs/>
        </w:rPr>
        <w:t>Programi</w:t>
      </w:r>
      <w:proofErr w:type="spellEnd"/>
      <w:r w:rsidRPr="00E32A03">
        <w:rPr>
          <w:rFonts w:ascii="Times New Roman" w:eastAsia="Times New Roman" w:hAnsi="Times New Roman" w:cs="Times New Roman"/>
          <w:b/>
          <w:bCs/>
        </w:rPr>
        <w:t xml:space="preserve"> e </w:t>
      </w:r>
      <w:proofErr w:type="spellStart"/>
      <w:r w:rsidRPr="00E32A03">
        <w:rPr>
          <w:rFonts w:ascii="Times New Roman" w:eastAsia="Times New Roman" w:hAnsi="Times New Roman" w:cs="Times New Roman"/>
          <w:b/>
          <w:bCs/>
        </w:rPr>
        <w:t>mbështet</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Qeverinë</w:t>
      </w:r>
      <w:proofErr w:type="spellEnd"/>
      <w:r w:rsidRPr="00E32A03">
        <w:rPr>
          <w:rFonts w:ascii="Times New Roman" w:eastAsia="Times New Roman" w:hAnsi="Times New Roman" w:cs="Times New Roman"/>
          <w:b/>
          <w:bCs/>
        </w:rPr>
        <w:t xml:space="preserve"> e </w:t>
      </w:r>
      <w:proofErr w:type="spellStart"/>
      <w:r w:rsidRPr="00E32A03">
        <w:rPr>
          <w:rFonts w:ascii="Times New Roman" w:eastAsia="Times New Roman" w:hAnsi="Times New Roman" w:cs="Times New Roman"/>
          <w:b/>
          <w:bCs/>
        </w:rPr>
        <w:t>Shqipërisë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në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arritjen</w:t>
      </w:r>
      <w:proofErr w:type="spellEnd"/>
      <w:r w:rsidRPr="00E32A03">
        <w:rPr>
          <w:rFonts w:ascii="Times New Roman" w:eastAsia="Times New Roman" w:hAnsi="Times New Roman" w:cs="Times New Roman"/>
          <w:b/>
          <w:bCs/>
        </w:rPr>
        <w:t xml:space="preserve"> e </w:t>
      </w:r>
      <w:proofErr w:type="spellStart"/>
      <w:r w:rsidRPr="00E32A03">
        <w:rPr>
          <w:rFonts w:ascii="Times New Roman" w:eastAsia="Times New Roman" w:hAnsi="Times New Roman" w:cs="Times New Roman"/>
          <w:b/>
          <w:bCs/>
        </w:rPr>
        <w:t>objektivave</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të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zgjedhura</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nën</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agjendën</w:t>
      </w:r>
      <w:proofErr w:type="spellEnd"/>
      <w:r w:rsidRPr="00E32A03">
        <w:rPr>
          <w:rFonts w:ascii="Times New Roman" w:eastAsia="Times New Roman" w:hAnsi="Times New Roman" w:cs="Times New Roman"/>
          <w:b/>
          <w:bCs/>
        </w:rPr>
        <w:t xml:space="preserve"> e </w:t>
      </w:r>
      <w:proofErr w:type="spellStart"/>
      <w:r w:rsidRPr="00E32A03">
        <w:rPr>
          <w:rFonts w:ascii="Times New Roman" w:eastAsia="Times New Roman" w:hAnsi="Times New Roman" w:cs="Times New Roman"/>
          <w:b/>
          <w:bCs/>
        </w:rPr>
        <w:t>saj</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të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transformimit</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digjital</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në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tre</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Fusha</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të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Rezultateve</w:t>
      </w:r>
      <w:proofErr w:type="spellEnd"/>
      <w:r w:rsidRPr="00E32A03">
        <w:rPr>
          <w:rFonts w:ascii="Times New Roman" w:eastAsia="Times New Roman" w:hAnsi="Times New Roman" w:cs="Times New Roman"/>
          <w:b/>
          <w:bCs/>
        </w:rPr>
        <w:t xml:space="preserve"> (FR):</w:t>
      </w:r>
    </w:p>
    <w:p w14:paraId="3715F6D2" w14:textId="77777777" w:rsidR="00CA4F38" w:rsidRPr="007C266D" w:rsidRDefault="00CA4F38" w:rsidP="007C266D">
      <w:pPr>
        <w:pStyle w:val="Default"/>
        <w:spacing w:line="276" w:lineRule="auto"/>
        <w:jc w:val="both"/>
        <w:rPr>
          <w:rFonts w:ascii="Times New Roman" w:hAnsi="Times New Roman" w:cs="Times New Roman"/>
          <w:b/>
          <w:bCs/>
          <w:color w:val="auto"/>
        </w:rPr>
      </w:pPr>
    </w:p>
    <w:p w14:paraId="66EB9049" w14:textId="249F7A3C" w:rsidR="00DE4C6B" w:rsidRPr="00E32A03" w:rsidRDefault="00DE4C6B" w:rsidP="00CA4F38">
      <w:pPr>
        <w:pStyle w:val="ListParagraph"/>
        <w:numPr>
          <w:ilvl w:val="0"/>
          <w:numId w:val="24"/>
        </w:numPr>
        <w:spacing w:after="0"/>
        <w:jc w:val="both"/>
        <w:rPr>
          <w:rFonts w:ascii="Times New Roman" w:hAnsi="Times New Roman" w:cs="Times New Roman"/>
          <w:b/>
          <w:bCs/>
          <w:sz w:val="24"/>
          <w:szCs w:val="24"/>
        </w:rPr>
      </w:pPr>
      <w:r w:rsidRPr="00DE4C6B">
        <w:rPr>
          <w:rFonts w:ascii="Times New Roman" w:hAnsi="Times New Roman" w:cs="Times New Roman"/>
          <w:b/>
          <w:bCs/>
          <w:sz w:val="24"/>
          <w:szCs w:val="24"/>
        </w:rPr>
        <w:t xml:space="preserve">Përmirësimi i </w:t>
      </w:r>
      <w:r w:rsidR="000A0622" w:rsidRPr="000A0622">
        <w:rPr>
          <w:rFonts w:ascii="Times New Roman" w:hAnsi="Times New Roman" w:cs="Times New Roman"/>
          <w:b/>
          <w:bCs/>
          <w:sz w:val="24"/>
          <w:szCs w:val="24"/>
        </w:rPr>
        <w:t>qasjes në shërbimet elektronike dhe përvojës së përdoruesit,</w:t>
      </w:r>
    </w:p>
    <w:p w14:paraId="10581EE3" w14:textId="79D41AF4" w:rsidR="003C146F" w:rsidRPr="000A0622" w:rsidRDefault="001205F3" w:rsidP="007C266D">
      <w:pPr>
        <w:pStyle w:val="ListParagraph"/>
        <w:ind w:left="1440"/>
        <w:jc w:val="both"/>
        <w:rPr>
          <w:rFonts w:ascii="Times New Roman" w:hAnsi="Times New Roman" w:cs="Times New Roman"/>
          <w:sz w:val="24"/>
          <w:szCs w:val="24"/>
          <w:lang w:val="it-IT"/>
        </w:rPr>
      </w:pPr>
      <w:r w:rsidRPr="000A0622">
        <w:rPr>
          <w:rFonts w:ascii="Times New Roman" w:hAnsi="Times New Roman" w:cs="Times New Roman"/>
          <w:sz w:val="24"/>
          <w:szCs w:val="24"/>
          <w:lang w:val="it-IT"/>
        </w:rPr>
        <w:t xml:space="preserve">1.1. </w:t>
      </w:r>
      <w:r w:rsidR="00627D04" w:rsidRPr="000A0622">
        <w:rPr>
          <w:rFonts w:ascii="Times New Roman" w:hAnsi="Times New Roman" w:cs="Times New Roman"/>
          <w:sz w:val="24"/>
          <w:szCs w:val="24"/>
          <w:lang w:val="it-IT"/>
        </w:rPr>
        <w:t>Rindërtimi i Portalit e-Albania bazuar në Aksesueshmëri dhe Përvojën e Përdoruesit (UX)</w:t>
      </w:r>
    </w:p>
    <w:p w14:paraId="2D4093AE" w14:textId="77777777" w:rsidR="00627D04" w:rsidRPr="000A0622" w:rsidRDefault="001205F3" w:rsidP="00627D04">
      <w:pPr>
        <w:pStyle w:val="ListParagraph"/>
        <w:ind w:left="1440"/>
        <w:jc w:val="both"/>
        <w:rPr>
          <w:rFonts w:ascii="Times New Roman" w:hAnsi="Times New Roman" w:cs="Times New Roman"/>
          <w:sz w:val="24"/>
          <w:szCs w:val="24"/>
          <w:lang w:val="it-IT"/>
        </w:rPr>
      </w:pPr>
      <w:r w:rsidRPr="000A0622">
        <w:rPr>
          <w:rFonts w:ascii="Times New Roman" w:hAnsi="Times New Roman" w:cs="Times New Roman"/>
          <w:sz w:val="24"/>
          <w:szCs w:val="24"/>
          <w:lang w:val="it-IT"/>
        </w:rPr>
        <w:t xml:space="preserve">1.2. </w:t>
      </w:r>
      <w:r w:rsidR="00627D04" w:rsidRPr="000A0622">
        <w:rPr>
          <w:rFonts w:ascii="Times New Roman" w:hAnsi="Times New Roman" w:cs="Times New Roman"/>
          <w:sz w:val="24"/>
          <w:szCs w:val="24"/>
          <w:lang w:val="it-IT"/>
        </w:rPr>
        <w:t xml:space="preserve">Sigurimi i riorganizimit të shërbimit elektronik të standardeve të larta, të </w:t>
      </w:r>
    </w:p>
    <w:p w14:paraId="1FA59D32" w14:textId="4A932CDD" w:rsidR="003C146F" w:rsidRPr="000A0622" w:rsidRDefault="00627D04" w:rsidP="00627D04">
      <w:pPr>
        <w:pStyle w:val="ListParagraph"/>
        <w:ind w:left="1440"/>
        <w:jc w:val="both"/>
        <w:rPr>
          <w:rFonts w:ascii="Times New Roman" w:hAnsi="Times New Roman" w:cs="Times New Roman"/>
          <w:sz w:val="24"/>
          <w:szCs w:val="24"/>
          <w:lang w:val="it-IT"/>
        </w:rPr>
      </w:pPr>
      <w:r w:rsidRPr="000A0622">
        <w:rPr>
          <w:rFonts w:ascii="Times New Roman" w:hAnsi="Times New Roman" w:cs="Times New Roman"/>
          <w:sz w:val="24"/>
          <w:szCs w:val="24"/>
          <w:lang w:val="it-IT"/>
        </w:rPr>
        <w:t>personalizuara dhe pro-aktive të bazuara në ngjarje</w:t>
      </w:r>
    </w:p>
    <w:p w14:paraId="2F2E1E9A" w14:textId="69231732" w:rsidR="000A0622" w:rsidRDefault="001205F3" w:rsidP="007C266D">
      <w:pPr>
        <w:pStyle w:val="ListParagraph"/>
        <w:ind w:left="1440"/>
        <w:jc w:val="both"/>
        <w:rPr>
          <w:rFonts w:ascii="Times New Roman" w:hAnsi="Times New Roman" w:cs="Times New Roman"/>
          <w:sz w:val="24"/>
          <w:szCs w:val="24"/>
          <w:lang w:val="it-IT"/>
        </w:rPr>
      </w:pPr>
      <w:r w:rsidRPr="000A0622">
        <w:rPr>
          <w:rFonts w:ascii="Times New Roman" w:hAnsi="Times New Roman" w:cs="Times New Roman"/>
          <w:sz w:val="24"/>
          <w:szCs w:val="24"/>
          <w:lang w:val="it-IT"/>
        </w:rPr>
        <w:t xml:space="preserve">1.3. </w:t>
      </w:r>
      <w:r w:rsidR="000A0622" w:rsidRPr="000A0622">
        <w:rPr>
          <w:rFonts w:ascii="Times New Roman" w:hAnsi="Times New Roman" w:cs="Times New Roman"/>
          <w:sz w:val="24"/>
          <w:szCs w:val="24"/>
          <w:lang w:val="it-IT"/>
        </w:rPr>
        <w:t>Përmirësimi i bazës së shërbimeve elektronike</w:t>
      </w:r>
    </w:p>
    <w:p w14:paraId="14DAD599" w14:textId="77777777" w:rsidR="000A0622" w:rsidRPr="000A0622" w:rsidRDefault="000A0622" w:rsidP="007C266D">
      <w:pPr>
        <w:pStyle w:val="ListParagraph"/>
        <w:ind w:left="1440"/>
        <w:jc w:val="both"/>
        <w:rPr>
          <w:rFonts w:ascii="Times New Roman" w:hAnsi="Times New Roman" w:cs="Times New Roman"/>
          <w:sz w:val="24"/>
          <w:szCs w:val="24"/>
          <w:lang w:val="it-IT"/>
        </w:rPr>
      </w:pPr>
    </w:p>
    <w:p w14:paraId="0D8DCC04" w14:textId="1BB866E8" w:rsidR="00627D04" w:rsidRPr="008535E5" w:rsidRDefault="00DE4C6B" w:rsidP="00627D04">
      <w:pPr>
        <w:pStyle w:val="ListParagraph"/>
        <w:numPr>
          <w:ilvl w:val="0"/>
          <w:numId w:val="24"/>
        </w:numPr>
        <w:spacing w:after="0"/>
        <w:jc w:val="both"/>
        <w:rPr>
          <w:rFonts w:ascii="Times New Roman" w:hAnsi="Times New Roman" w:cs="Times New Roman"/>
          <w:b/>
          <w:bCs/>
          <w:sz w:val="24"/>
          <w:szCs w:val="24"/>
        </w:rPr>
      </w:pPr>
      <w:r w:rsidRPr="00DE4C6B">
        <w:rPr>
          <w:rFonts w:ascii="Times New Roman" w:hAnsi="Times New Roman" w:cs="Times New Roman"/>
          <w:b/>
          <w:bCs/>
          <w:sz w:val="24"/>
          <w:szCs w:val="24"/>
        </w:rPr>
        <w:t>Rritja e aftësive dhe gjithë përfshirjes digjitale</w:t>
      </w:r>
    </w:p>
    <w:p w14:paraId="13D864A9" w14:textId="77777777" w:rsidR="00627D04" w:rsidRPr="00E32A03" w:rsidRDefault="00627D04" w:rsidP="00627D04">
      <w:pPr>
        <w:pStyle w:val="ListParagraph"/>
        <w:ind w:left="1440"/>
        <w:jc w:val="both"/>
        <w:rPr>
          <w:rFonts w:ascii="Times New Roman" w:hAnsi="Times New Roman" w:cs="Times New Roman"/>
          <w:sz w:val="24"/>
          <w:szCs w:val="24"/>
        </w:rPr>
      </w:pPr>
      <w:r w:rsidRPr="00E32A03">
        <w:rPr>
          <w:rFonts w:ascii="Times New Roman" w:hAnsi="Times New Roman" w:cs="Times New Roman"/>
          <w:sz w:val="24"/>
          <w:szCs w:val="24"/>
        </w:rPr>
        <w:t>2.1. Përmirësimi i Aftësive Di</w:t>
      </w:r>
      <w:r>
        <w:rPr>
          <w:rFonts w:ascii="Times New Roman" w:hAnsi="Times New Roman" w:cs="Times New Roman"/>
          <w:sz w:val="24"/>
          <w:szCs w:val="24"/>
        </w:rPr>
        <w:t>gj</w:t>
      </w:r>
      <w:r w:rsidRPr="00E32A03">
        <w:rPr>
          <w:rFonts w:ascii="Times New Roman" w:hAnsi="Times New Roman" w:cs="Times New Roman"/>
          <w:sz w:val="24"/>
          <w:szCs w:val="24"/>
        </w:rPr>
        <w:t>itale dhe Themelore.</w:t>
      </w:r>
    </w:p>
    <w:p w14:paraId="6F9A6B80" w14:textId="38FA91F8" w:rsidR="00627D04" w:rsidRPr="00E32A03" w:rsidRDefault="00627D04" w:rsidP="00627D04">
      <w:pPr>
        <w:pStyle w:val="ListParagraph"/>
        <w:ind w:left="1440"/>
        <w:jc w:val="both"/>
        <w:rPr>
          <w:rFonts w:ascii="Times New Roman" w:hAnsi="Times New Roman" w:cs="Times New Roman"/>
          <w:sz w:val="24"/>
          <w:szCs w:val="24"/>
        </w:rPr>
      </w:pPr>
      <w:r w:rsidRPr="00E32A03">
        <w:rPr>
          <w:rFonts w:ascii="Times New Roman" w:hAnsi="Times New Roman" w:cs="Times New Roman"/>
          <w:sz w:val="24"/>
          <w:szCs w:val="24"/>
        </w:rPr>
        <w:t xml:space="preserve">2.2. </w:t>
      </w:r>
      <w:bookmarkStart w:id="2" w:name="_Hlk158192897"/>
      <w:r w:rsidRPr="00E32A03">
        <w:rPr>
          <w:rFonts w:ascii="Times New Roman" w:hAnsi="Times New Roman" w:cs="Times New Roman"/>
          <w:sz w:val="24"/>
          <w:szCs w:val="24"/>
        </w:rPr>
        <w:t xml:space="preserve">Përmirësimi i Shërbimit </w:t>
      </w:r>
      <w:r w:rsidR="000A0622">
        <w:rPr>
          <w:rFonts w:ascii="Times New Roman" w:hAnsi="Times New Roman" w:cs="Times New Roman"/>
          <w:sz w:val="24"/>
          <w:szCs w:val="24"/>
        </w:rPr>
        <w:t>ndaj</w:t>
      </w:r>
      <w:r w:rsidRPr="00E32A03">
        <w:rPr>
          <w:rFonts w:ascii="Times New Roman" w:hAnsi="Times New Roman" w:cs="Times New Roman"/>
          <w:sz w:val="24"/>
          <w:szCs w:val="24"/>
        </w:rPr>
        <w:t xml:space="preserve"> </w:t>
      </w:r>
      <w:r w:rsidR="000A0622">
        <w:rPr>
          <w:rFonts w:ascii="Times New Roman" w:hAnsi="Times New Roman" w:cs="Times New Roman"/>
          <w:sz w:val="24"/>
          <w:szCs w:val="24"/>
        </w:rPr>
        <w:t>k</w:t>
      </w:r>
      <w:r w:rsidRPr="00E32A03">
        <w:rPr>
          <w:rFonts w:ascii="Times New Roman" w:hAnsi="Times New Roman" w:cs="Times New Roman"/>
          <w:sz w:val="24"/>
          <w:szCs w:val="24"/>
        </w:rPr>
        <w:t>lient</w:t>
      </w:r>
      <w:r w:rsidR="000A0622">
        <w:rPr>
          <w:rFonts w:ascii="Times New Roman" w:hAnsi="Times New Roman" w:cs="Times New Roman"/>
          <w:sz w:val="24"/>
          <w:szCs w:val="24"/>
        </w:rPr>
        <w:t>i</w:t>
      </w:r>
      <w:r w:rsidRPr="00E32A03">
        <w:rPr>
          <w:rFonts w:ascii="Times New Roman" w:hAnsi="Times New Roman" w:cs="Times New Roman"/>
          <w:sz w:val="24"/>
          <w:szCs w:val="24"/>
        </w:rPr>
        <w:t xml:space="preserve">t dhe </w:t>
      </w:r>
      <w:r w:rsidR="000A0622">
        <w:rPr>
          <w:rFonts w:ascii="Times New Roman" w:hAnsi="Times New Roman" w:cs="Times New Roman"/>
          <w:sz w:val="24"/>
          <w:szCs w:val="24"/>
        </w:rPr>
        <w:t>A</w:t>
      </w:r>
      <w:r w:rsidRPr="00E32A03">
        <w:rPr>
          <w:rFonts w:ascii="Times New Roman" w:hAnsi="Times New Roman" w:cs="Times New Roman"/>
          <w:sz w:val="24"/>
          <w:szCs w:val="24"/>
        </w:rPr>
        <w:t>ksesueshmërisë</w:t>
      </w:r>
      <w:bookmarkEnd w:id="2"/>
    </w:p>
    <w:p w14:paraId="121B11FA" w14:textId="26D8D63E" w:rsidR="00627D04" w:rsidRPr="00E32A03" w:rsidRDefault="000A0622" w:rsidP="00627D04">
      <w:pPr>
        <w:pStyle w:val="ListParagraph"/>
        <w:numPr>
          <w:ilvl w:val="0"/>
          <w:numId w:val="24"/>
        </w:numPr>
        <w:spacing w:after="0"/>
        <w:jc w:val="both"/>
        <w:rPr>
          <w:rFonts w:ascii="Times New Roman" w:hAnsi="Times New Roman" w:cs="Times New Roman"/>
          <w:sz w:val="24"/>
          <w:szCs w:val="24"/>
        </w:rPr>
      </w:pPr>
      <w:r w:rsidRPr="000A0622">
        <w:rPr>
          <w:rFonts w:ascii="Times New Roman" w:hAnsi="Times New Roman" w:cs="Times New Roman"/>
          <w:b/>
          <w:bCs/>
          <w:sz w:val="24"/>
          <w:szCs w:val="24"/>
        </w:rPr>
        <w:t>Forcimi i mundësuesve parësorë të GovTech-ut.</w:t>
      </w:r>
    </w:p>
    <w:p w14:paraId="338D5CB1" w14:textId="77777777" w:rsidR="00627D04" w:rsidRPr="00E32A03" w:rsidRDefault="00627D04" w:rsidP="00627D04">
      <w:pPr>
        <w:pStyle w:val="ListParagraph"/>
        <w:ind w:left="1440"/>
        <w:jc w:val="both"/>
        <w:rPr>
          <w:rFonts w:ascii="Times New Roman" w:hAnsi="Times New Roman" w:cs="Times New Roman"/>
          <w:sz w:val="24"/>
          <w:szCs w:val="24"/>
        </w:rPr>
      </w:pPr>
      <w:r w:rsidRPr="00E32A03">
        <w:rPr>
          <w:rFonts w:ascii="Times New Roman" w:hAnsi="Times New Roman" w:cs="Times New Roman"/>
          <w:sz w:val="24"/>
          <w:szCs w:val="24"/>
        </w:rPr>
        <w:t>3.1. Forcimi i GovTech i të gjithë Qeverisë: Qeverisja e të Dhënave.</w:t>
      </w:r>
    </w:p>
    <w:p w14:paraId="5129C6F8" w14:textId="3FDDA417" w:rsidR="00627D04" w:rsidRDefault="00627D04" w:rsidP="00627D04">
      <w:pPr>
        <w:pStyle w:val="ListParagraph"/>
        <w:ind w:left="1440"/>
        <w:jc w:val="both"/>
        <w:rPr>
          <w:rFonts w:ascii="Times New Roman" w:hAnsi="Times New Roman" w:cs="Times New Roman"/>
          <w:sz w:val="24"/>
          <w:szCs w:val="24"/>
        </w:rPr>
      </w:pPr>
      <w:r w:rsidRPr="00E32A03">
        <w:rPr>
          <w:rFonts w:ascii="Times New Roman" w:hAnsi="Times New Roman" w:cs="Times New Roman"/>
          <w:sz w:val="24"/>
          <w:szCs w:val="24"/>
        </w:rPr>
        <w:t xml:space="preserve">3.2: </w:t>
      </w:r>
      <w:bookmarkStart w:id="3" w:name="_Hlk158192917"/>
      <w:r w:rsidR="000A0622" w:rsidRPr="000A0622">
        <w:rPr>
          <w:rFonts w:ascii="Times New Roman" w:hAnsi="Times New Roman" w:cs="Times New Roman"/>
          <w:sz w:val="24"/>
          <w:szCs w:val="24"/>
        </w:rPr>
        <w:t>Forcimi i Mundësuesve të Prioritetit GovTech</w:t>
      </w:r>
    </w:p>
    <w:p w14:paraId="52682E97" w14:textId="77777777" w:rsidR="00DE4C6B" w:rsidRPr="00DE4C6B" w:rsidRDefault="00DE4C6B" w:rsidP="00DE4C6B">
      <w:pPr>
        <w:jc w:val="both"/>
        <w:rPr>
          <w:rFonts w:ascii="Times New Roman" w:hAnsi="Times New Roman" w:cs="Times New Roman"/>
          <w:sz w:val="24"/>
          <w:szCs w:val="24"/>
        </w:rPr>
      </w:pPr>
    </w:p>
    <w:p w14:paraId="22228616" w14:textId="34ECECA2" w:rsidR="00627D04" w:rsidRPr="00E32A03" w:rsidRDefault="00627D04" w:rsidP="00627D04">
      <w:pPr>
        <w:spacing w:after="240" w:line="276" w:lineRule="auto"/>
        <w:jc w:val="both"/>
        <w:rPr>
          <w:rFonts w:ascii="Times New Roman" w:hAnsi="Times New Roman" w:cs="Times New Roman"/>
          <w:sz w:val="24"/>
          <w:szCs w:val="24"/>
        </w:rPr>
      </w:pPr>
      <w:bookmarkStart w:id="4" w:name="_Hlk158192968"/>
      <w:bookmarkEnd w:id="1"/>
      <w:bookmarkEnd w:id="3"/>
      <w:r w:rsidRPr="00E32A03">
        <w:rPr>
          <w:rFonts w:ascii="Times New Roman" w:hAnsi="Times New Roman" w:cs="Times New Roman"/>
          <w:b/>
          <w:bCs/>
          <w:sz w:val="24"/>
          <w:szCs w:val="24"/>
        </w:rPr>
        <w:t xml:space="preserve">Nën Fushën e Rezultateve 3.1 të Programit të </w:t>
      </w:r>
      <w:r>
        <w:rPr>
          <w:rFonts w:ascii="Times New Roman" w:hAnsi="Times New Roman" w:cs="Times New Roman"/>
          <w:b/>
          <w:bCs/>
          <w:sz w:val="24"/>
          <w:szCs w:val="24"/>
        </w:rPr>
        <w:t>lart</w:t>
      </w:r>
      <w:r w:rsidRPr="00E32A03">
        <w:rPr>
          <w:rFonts w:ascii="Times New Roman" w:hAnsi="Times New Roman" w:cs="Times New Roman"/>
          <w:b/>
          <w:bCs/>
          <w:sz w:val="24"/>
          <w:szCs w:val="24"/>
        </w:rPr>
        <w:t>përmendur, midis reformave të tjera të qeverisjes së të dhënave, Qeveria e Shqipërisë (QS</w:t>
      </w:r>
      <w:r>
        <w:rPr>
          <w:rFonts w:ascii="Times New Roman" w:hAnsi="Times New Roman" w:cs="Times New Roman"/>
          <w:b/>
          <w:bCs/>
          <w:sz w:val="24"/>
          <w:szCs w:val="24"/>
        </w:rPr>
        <w:t>H</w:t>
      </w:r>
      <w:r w:rsidRPr="00E32A03">
        <w:rPr>
          <w:rFonts w:ascii="Times New Roman" w:hAnsi="Times New Roman" w:cs="Times New Roman"/>
          <w:b/>
          <w:bCs/>
          <w:sz w:val="24"/>
          <w:szCs w:val="24"/>
        </w:rPr>
        <w:t xml:space="preserve">) u angazhua për të përmirësuar </w:t>
      </w:r>
      <w:r w:rsidRPr="00E32A03">
        <w:rPr>
          <w:rFonts w:ascii="Times New Roman" w:hAnsi="Times New Roman" w:cs="Times New Roman"/>
          <w:b/>
          <w:bCs/>
          <w:sz w:val="24"/>
          <w:szCs w:val="24"/>
        </w:rPr>
        <w:lastRenderedPageBreak/>
        <w:t xml:space="preserve">transparencën e të dhënave dhe analitikat duke: </w:t>
      </w:r>
      <w:r w:rsidRPr="00E32A03">
        <w:rPr>
          <w:rFonts w:ascii="Times New Roman" w:hAnsi="Times New Roman" w:cs="Times New Roman"/>
          <w:sz w:val="24"/>
          <w:szCs w:val="24"/>
        </w:rPr>
        <w:t>(i) krijuar një "Magazinë të Dhënash" për të ruajtur një sasi të madhe të dhënash në formatin e tyre natyror për analiza të dhënash, duke respektuar kërkesat e mbrojtjes së të dhënave; (ii) realizimin e një Vlerësimi të Gatishmërisë së të Dhënave të Hapura; (iii) përmirësimin e ndërfaqes së përparme të portalit të të Dhënave të Hapura bazuar në përvojën e përdoruesit dhe në back end të portalit të të dhënave të hapura për të mundësuar funksionalitete shtesë për analiza maksimale të të dhënave; (iv) publikimin e grupeve të të dhënave prioritare në formatin e të dhënave të hapura në pesë institucione publike prioritare; dhe, (v) rritjen e përdorimit dhe analizave të të dhënave të hapura përmes përhapjes dhe rritjes së kapaciteteve për aktorët shtetërorë dhe jo shtetërorë.</w:t>
      </w:r>
      <w:r w:rsidRPr="00E32A03">
        <w:rPr>
          <w:rFonts w:ascii="Times New Roman" w:hAnsi="Times New Roman" w:cs="Times New Roman"/>
          <w:b/>
          <w:bCs/>
          <w:sz w:val="24"/>
          <w:szCs w:val="24"/>
        </w:rPr>
        <w:t xml:space="preserve"> </w:t>
      </w:r>
    </w:p>
    <w:p w14:paraId="290219CA" w14:textId="5E2803E0" w:rsidR="00311030" w:rsidRPr="00E50AA6" w:rsidRDefault="00627D04" w:rsidP="00E50AA6">
      <w:pPr>
        <w:spacing w:after="240" w:line="276" w:lineRule="auto"/>
        <w:jc w:val="both"/>
        <w:rPr>
          <w:rFonts w:ascii="Times New Roman" w:hAnsi="Times New Roman" w:cs="Times New Roman"/>
          <w:sz w:val="24"/>
          <w:szCs w:val="24"/>
        </w:rPr>
      </w:pPr>
      <w:r w:rsidRPr="00E32A03">
        <w:rPr>
          <w:rFonts w:ascii="Times New Roman" w:hAnsi="Times New Roman" w:cs="Times New Roman"/>
          <w:b/>
          <w:bCs/>
          <w:sz w:val="24"/>
          <w:szCs w:val="24"/>
        </w:rPr>
        <w:t xml:space="preserve">Më konkretisht, nën PforR, AKSHI do të angazhohet </w:t>
      </w:r>
      <w:r w:rsidRPr="00E32A03">
        <w:rPr>
          <w:rFonts w:ascii="Times New Roman" w:hAnsi="Times New Roman" w:cs="Times New Roman"/>
          <w:sz w:val="24"/>
          <w:szCs w:val="24"/>
        </w:rPr>
        <w:t xml:space="preserve">për sa vijon: Institucionet publike do të publikojnë setet e të dhënave sipas standardeve të të dhënave të hapura. Në bazë të </w:t>
      </w:r>
      <w:r w:rsidR="00E50AA6" w:rsidRPr="00E32A03">
        <w:rPr>
          <w:rFonts w:ascii="Times New Roman" w:hAnsi="Times New Roman" w:cs="Times New Roman"/>
          <w:sz w:val="24"/>
          <w:szCs w:val="24"/>
        </w:rPr>
        <w:t>Vlerësimi</w:t>
      </w:r>
      <w:r w:rsidR="00E50AA6">
        <w:rPr>
          <w:rFonts w:ascii="Times New Roman" w:hAnsi="Times New Roman" w:cs="Times New Roman"/>
          <w:sz w:val="24"/>
          <w:szCs w:val="24"/>
        </w:rPr>
        <w:t>t</w:t>
      </w:r>
      <w:r w:rsidR="00E50AA6" w:rsidRPr="00E32A03">
        <w:rPr>
          <w:rFonts w:ascii="Times New Roman" w:hAnsi="Times New Roman" w:cs="Times New Roman"/>
          <w:sz w:val="24"/>
          <w:szCs w:val="24"/>
        </w:rPr>
        <w:t xml:space="preserve"> të Gatishmërisë së të Dhënave të Hapura</w:t>
      </w:r>
      <w:r w:rsidRPr="00E32A03">
        <w:rPr>
          <w:rFonts w:ascii="Times New Roman" w:hAnsi="Times New Roman" w:cs="Times New Roman"/>
          <w:sz w:val="24"/>
          <w:szCs w:val="24"/>
        </w:rPr>
        <w:t xml:space="preserve"> që do të përfundojë në vitin e parë të zbatimit të programit, pesë institucione do të zgjidhen për inventarizimin dhe botimin e seteve të të dhënave. </w:t>
      </w:r>
      <w:r w:rsidR="000A0622" w:rsidRPr="000A0622">
        <w:rPr>
          <w:rFonts w:ascii="Times New Roman" w:hAnsi="Times New Roman" w:cs="Times New Roman"/>
          <w:sz w:val="24"/>
          <w:szCs w:val="24"/>
        </w:rPr>
        <w:t>Këto ka mundësi të jenë institucione me të dhëna të mëdha të pashpjeguara dhe nivelin e lartë të shpenzimeve për shërbime publike, me shumë mundësi duke përfshirë institucionet që udhëheqin krijimin e gjashtë LEs: Ministria e Arsimit dhe Sportit, Ministria e Shëndetësisë dhe Mbrojtjes Sociale, Ministria Financave dhe Ekonomisë dhe Ministria e Brendshme</w:t>
      </w:r>
      <w:r w:rsidRPr="000A0622">
        <w:rPr>
          <w:rFonts w:ascii="Times New Roman" w:hAnsi="Times New Roman" w:cs="Times New Roman"/>
          <w:sz w:val="24"/>
          <w:szCs w:val="24"/>
        </w:rPr>
        <w:t xml:space="preserve">. </w:t>
      </w:r>
      <w:r w:rsidRPr="00DE4C6B">
        <w:rPr>
          <w:rFonts w:ascii="Times New Roman" w:hAnsi="Times New Roman" w:cs="Times New Roman"/>
          <w:sz w:val="24"/>
          <w:szCs w:val="24"/>
        </w:rPr>
        <w:t>Këto gjithashtu mund të jenë institucione që janë më "të gatshme" për të publikuar të dhënat e tyre, duke përfshirë nivelin e tyre të vullnetit burokratik dhe politik për</w:t>
      </w:r>
      <w:r w:rsidRPr="00E32A03">
        <w:rPr>
          <w:rFonts w:ascii="Times New Roman" w:hAnsi="Times New Roman" w:cs="Times New Roman"/>
          <w:sz w:val="24"/>
          <w:szCs w:val="24"/>
        </w:rPr>
        <w:t xml:space="preserve"> t'i bërë të dhënat të disponueshme, që rezultatet e programit të arrihen. Modeli i inventarit do të përfshijë seksione të ndryshme që përshkruajnë atributet e çdo seti të dhënash, për shembull, burimet e të dhënave, agjencitë përgjegjëse, periodicitetin, procedurat e mbledhjes dhe përditësimit, dhe klasifikimin e të dhënave (personale, ose të botueshme). Inventarët e të dhënave duhet të përditësohen çdo vit. Ata do të përbëjnë një katalog të të dhënave publike që do </w:t>
      </w:r>
      <w:r>
        <w:rPr>
          <w:rFonts w:ascii="Times New Roman" w:hAnsi="Times New Roman" w:cs="Times New Roman"/>
          <w:sz w:val="24"/>
          <w:szCs w:val="24"/>
        </w:rPr>
        <w:t xml:space="preserve">t’i </w:t>
      </w:r>
      <w:r w:rsidRPr="00E32A03">
        <w:rPr>
          <w:rFonts w:ascii="Times New Roman" w:hAnsi="Times New Roman" w:cs="Times New Roman"/>
          <w:sz w:val="24"/>
          <w:szCs w:val="24"/>
        </w:rPr>
        <w:t>mundësoj</w:t>
      </w:r>
      <w:r>
        <w:rPr>
          <w:rFonts w:ascii="Times New Roman" w:hAnsi="Times New Roman" w:cs="Times New Roman"/>
          <w:sz w:val="24"/>
          <w:szCs w:val="24"/>
        </w:rPr>
        <w:t>n</w:t>
      </w:r>
      <w:r w:rsidRPr="00E32A03">
        <w:rPr>
          <w:rFonts w:ascii="Times New Roman" w:hAnsi="Times New Roman" w:cs="Times New Roman"/>
          <w:sz w:val="24"/>
          <w:szCs w:val="24"/>
        </w:rPr>
        <w:t>ë agjenci</w:t>
      </w:r>
      <w:r>
        <w:rPr>
          <w:rFonts w:ascii="Times New Roman" w:hAnsi="Times New Roman" w:cs="Times New Roman"/>
          <w:sz w:val="24"/>
          <w:szCs w:val="24"/>
        </w:rPr>
        <w:t>ve</w:t>
      </w:r>
      <w:r w:rsidRPr="00E32A03">
        <w:rPr>
          <w:rFonts w:ascii="Times New Roman" w:hAnsi="Times New Roman" w:cs="Times New Roman"/>
          <w:sz w:val="24"/>
          <w:szCs w:val="24"/>
        </w:rPr>
        <w:t xml:space="preserve"> të organizojnë dhe të përparojnë publikimin e tyre dhe në mënyrë progresive t'i bëjnë ato të disponueshme për qytetarët dhe publikun e gjerë (të dhënat e </w:t>
      </w:r>
      <w:r w:rsidR="000A0622">
        <w:rPr>
          <w:rFonts w:ascii="Times New Roman" w:hAnsi="Times New Roman" w:cs="Times New Roman"/>
          <w:sz w:val="24"/>
          <w:szCs w:val="24"/>
        </w:rPr>
        <w:t>publikuara</w:t>
      </w:r>
      <w:r w:rsidRPr="00E32A03">
        <w:rPr>
          <w:rFonts w:ascii="Times New Roman" w:hAnsi="Times New Roman" w:cs="Times New Roman"/>
          <w:sz w:val="24"/>
          <w:szCs w:val="24"/>
        </w:rPr>
        <w:t xml:space="preserve"> do të jenë një </w:t>
      </w:r>
      <w:r w:rsidR="000A0622">
        <w:rPr>
          <w:rFonts w:ascii="Times New Roman" w:hAnsi="Times New Roman" w:cs="Times New Roman"/>
          <w:sz w:val="24"/>
          <w:szCs w:val="24"/>
        </w:rPr>
        <w:t>nendegë e</w:t>
      </w:r>
      <w:r w:rsidRPr="00E32A03">
        <w:rPr>
          <w:rFonts w:ascii="Times New Roman" w:hAnsi="Times New Roman" w:cs="Times New Roman"/>
          <w:sz w:val="24"/>
          <w:szCs w:val="24"/>
        </w:rPr>
        <w:t xml:space="preserve"> të të dhënave që do të jenë referuar në inventar). </w:t>
      </w:r>
      <w:r w:rsidR="000A0622">
        <w:rPr>
          <w:rFonts w:ascii="Times New Roman" w:hAnsi="Times New Roman" w:cs="Times New Roman"/>
          <w:sz w:val="24"/>
          <w:szCs w:val="24"/>
        </w:rPr>
        <w:t>Të</w:t>
      </w:r>
      <w:r w:rsidRPr="00E32A03">
        <w:rPr>
          <w:rFonts w:ascii="Times New Roman" w:hAnsi="Times New Roman" w:cs="Times New Roman"/>
          <w:sz w:val="24"/>
          <w:szCs w:val="24"/>
        </w:rPr>
        <w:t xml:space="preserve"> dhëna</w:t>
      </w:r>
      <w:r w:rsidR="000A0622">
        <w:rPr>
          <w:rFonts w:ascii="Times New Roman" w:hAnsi="Times New Roman" w:cs="Times New Roman"/>
          <w:sz w:val="24"/>
          <w:szCs w:val="24"/>
        </w:rPr>
        <w:t>t</w:t>
      </w:r>
      <w:r w:rsidRPr="00E32A03">
        <w:rPr>
          <w:rFonts w:ascii="Times New Roman" w:hAnsi="Times New Roman" w:cs="Times New Roman"/>
          <w:sz w:val="24"/>
          <w:szCs w:val="24"/>
        </w:rPr>
        <w:t xml:space="preserve"> </w:t>
      </w:r>
      <w:r w:rsidR="000A0622">
        <w:rPr>
          <w:rFonts w:ascii="Times New Roman" w:hAnsi="Times New Roman" w:cs="Times New Roman"/>
          <w:sz w:val="24"/>
          <w:szCs w:val="24"/>
        </w:rPr>
        <w:t>e</w:t>
      </w:r>
      <w:r w:rsidRPr="00E32A03">
        <w:rPr>
          <w:rFonts w:ascii="Times New Roman" w:hAnsi="Times New Roman" w:cs="Times New Roman"/>
          <w:sz w:val="24"/>
          <w:szCs w:val="24"/>
        </w:rPr>
        <w:t xml:space="preserve"> identifikuara përmes inventarit do të publikohen nga pesë institucionet sipas standardeve të përcaktuara në Standardet Kombëtare aktuale të të Dhënave të Hapura.</w:t>
      </w:r>
      <w:bookmarkEnd w:id="4"/>
    </w:p>
    <w:p w14:paraId="4304BEF5" w14:textId="12B89A9A" w:rsidR="00311030" w:rsidRPr="00311030" w:rsidRDefault="00311030" w:rsidP="00CA15ED">
      <w:pPr>
        <w:widowControl w:val="0"/>
        <w:autoSpaceDE w:val="0"/>
        <w:autoSpaceDN w:val="0"/>
        <w:adjustRightInd w:val="0"/>
        <w:spacing w:after="0" w:line="276" w:lineRule="auto"/>
        <w:contextualSpacing/>
        <w:jc w:val="both"/>
        <w:rPr>
          <w:rFonts w:ascii="Times New Roman" w:hAnsi="Times New Roman" w:cs="Times New Roman"/>
          <w:sz w:val="24"/>
          <w:szCs w:val="24"/>
        </w:rPr>
      </w:pPr>
      <w:r w:rsidRPr="00311030">
        <w:rPr>
          <w:rFonts w:ascii="Times New Roman" w:hAnsi="Times New Roman" w:cs="Times New Roman"/>
          <w:sz w:val="24"/>
          <w:szCs w:val="24"/>
        </w:rPr>
        <w:t xml:space="preserve">Këto objektiva </w:t>
      </w:r>
      <w:r>
        <w:rPr>
          <w:rFonts w:ascii="Times New Roman" w:hAnsi="Times New Roman" w:cs="Times New Roman"/>
          <w:sz w:val="24"/>
          <w:szCs w:val="24"/>
        </w:rPr>
        <w:t>t</w:t>
      </w:r>
      <w:r w:rsidR="00CC2D5D">
        <w:rPr>
          <w:rFonts w:ascii="Times New Roman" w:hAnsi="Times New Roman" w:cs="Times New Roman"/>
          <w:sz w:val="24"/>
          <w:szCs w:val="24"/>
        </w:rPr>
        <w:t>ë</w:t>
      </w:r>
      <w:r>
        <w:rPr>
          <w:rFonts w:ascii="Times New Roman" w:hAnsi="Times New Roman" w:cs="Times New Roman"/>
          <w:sz w:val="24"/>
          <w:szCs w:val="24"/>
        </w:rPr>
        <w:t xml:space="preserve"> t</w:t>
      </w:r>
      <w:r w:rsidR="00CC2D5D">
        <w:rPr>
          <w:rFonts w:ascii="Times New Roman" w:hAnsi="Times New Roman" w:cs="Times New Roman"/>
          <w:sz w:val="24"/>
          <w:szCs w:val="24"/>
        </w:rPr>
        <w:t>ë</w:t>
      </w:r>
      <w:r>
        <w:rPr>
          <w:rFonts w:ascii="Times New Roman" w:hAnsi="Times New Roman" w:cs="Times New Roman"/>
          <w:sz w:val="24"/>
          <w:szCs w:val="24"/>
        </w:rPr>
        <w:t xml:space="preserve"> Dh</w:t>
      </w:r>
      <w:r w:rsidR="00CC2D5D">
        <w:rPr>
          <w:rFonts w:ascii="Times New Roman" w:hAnsi="Times New Roman" w:cs="Times New Roman"/>
          <w:sz w:val="24"/>
          <w:szCs w:val="24"/>
        </w:rPr>
        <w:t>ë</w:t>
      </w:r>
      <w:r>
        <w:rPr>
          <w:rFonts w:ascii="Times New Roman" w:hAnsi="Times New Roman" w:cs="Times New Roman"/>
          <w:sz w:val="24"/>
          <w:szCs w:val="24"/>
        </w:rPr>
        <w:t>nave t</w:t>
      </w:r>
      <w:r w:rsidR="00CC2D5D">
        <w:rPr>
          <w:rFonts w:ascii="Times New Roman" w:hAnsi="Times New Roman" w:cs="Times New Roman"/>
          <w:sz w:val="24"/>
          <w:szCs w:val="24"/>
        </w:rPr>
        <w:t>ë</w:t>
      </w:r>
      <w:r>
        <w:rPr>
          <w:rFonts w:ascii="Times New Roman" w:hAnsi="Times New Roman" w:cs="Times New Roman"/>
          <w:sz w:val="24"/>
          <w:szCs w:val="24"/>
        </w:rPr>
        <w:t xml:space="preserve"> Hapura</w:t>
      </w:r>
      <w:r w:rsidRPr="00311030">
        <w:rPr>
          <w:rFonts w:ascii="Times New Roman" w:hAnsi="Times New Roman" w:cs="Times New Roman"/>
          <w:sz w:val="24"/>
          <w:szCs w:val="24"/>
        </w:rPr>
        <w:t xml:space="preserve"> janë në përputhje me angazhimet e Qeverisë Shqiptare në kuadër të Partneritetit të Qeverisjes së Hapur, siç përshkruhet në Planin Kombëtar të Veprimit për Partneritetin </w:t>
      </w:r>
      <w:r>
        <w:rPr>
          <w:rFonts w:ascii="Times New Roman" w:hAnsi="Times New Roman" w:cs="Times New Roman"/>
          <w:sz w:val="24"/>
          <w:szCs w:val="24"/>
        </w:rPr>
        <w:t>p</w:t>
      </w:r>
      <w:r w:rsidR="00CC2D5D">
        <w:rPr>
          <w:rFonts w:ascii="Times New Roman" w:hAnsi="Times New Roman" w:cs="Times New Roman"/>
          <w:sz w:val="24"/>
          <w:szCs w:val="24"/>
        </w:rPr>
        <w:t>ë</w:t>
      </w:r>
      <w:r>
        <w:rPr>
          <w:rFonts w:ascii="Times New Roman" w:hAnsi="Times New Roman" w:cs="Times New Roman"/>
          <w:sz w:val="24"/>
          <w:szCs w:val="24"/>
        </w:rPr>
        <w:t>r Qeverisje t</w:t>
      </w:r>
      <w:r w:rsidR="00CC2D5D">
        <w:rPr>
          <w:rFonts w:ascii="Times New Roman" w:hAnsi="Times New Roman" w:cs="Times New Roman"/>
          <w:sz w:val="24"/>
          <w:szCs w:val="24"/>
        </w:rPr>
        <w:t>ë</w:t>
      </w:r>
      <w:r>
        <w:rPr>
          <w:rFonts w:ascii="Times New Roman" w:hAnsi="Times New Roman" w:cs="Times New Roman"/>
          <w:sz w:val="24"/>
          <w:szCs w:val="24"/>
        </w:rPr>
        <w:t xml:space="preserve"> </w:t>
      </w:r>
      <w:r w:rsidRPr="00311030">
        <w:rPr>
          <w:rFonts w:ascii="Times New Roman" w:hAnsi="Times New Roman" w:cs="Times New Roman"/>
          <w:sz w:val="24"/>
          <w:szCs w:val="24"/>
        </w:rPr>
        <w:t xml:space="preserve">Hapur për 2023-2025 (Angazhimi 6: </w:t>
      </w:r>
      <w:r w:rsidR="00CA15ED" w:rsidRPr="00CA15ED">
        <w:rPr>
          <w:rFonts w:ascii="Times New Roman" w:hAnsi="Times New Roman" w:cs="Times New Roman"/>
          <w:sz w:val="24"/>
          <w:szCs w:val="24"/>
        </w:rPr>
        <w:t>Shtimi i të dhënave automatike në portalin e të dhënave të hapura dh</w:t>
      </w:r>
      <w:r w:rsidR="00CA15ED">
        <w:rPr>
          <w:rFonts w:ascii="Times New Roman" w:hAnsi="Times New Roman" w:cs="Times New Roman"/>
          <w:sz w:val="24"/>
          <w:szCs w:val="24"/>
        </w:rPr>
        <w:t xml:space="preserve">e </w:t>
      </w:r>
      <w:r w:rsidR="00CA15ED" w:rsidRPr="00CA15ED">
        <w:rPr>
          <w:rFonts w:ascii="Times New Roman" w:hAnsi="Times New Roman" w:cs="Times New Roman"/>
          <w:sz w:val="24"/>
          <w:szCs w:val="24"/>
        </w:rPr>
        <w:t>aksesi në Gatishmërinë e të dhënave të hapura (Open Data Readiness</w:t>
      </w:r>
      <w:r w:rsidRPr="00311030">
        <w:rPr>
          <w:rFonts w:ascii="Times New Roman" w:hAnsi="Times New Roman" w:cs="Times New Roman"/>
          <w:sz w:val="24"/>
          <w:szCs w:val="24"/>
        </w:rPr>
        <w:t xml:space="preserve">). Shqipëria iu bashkua Partneritetit </w:t>
      </w:r>
      <w:r w:rsidR="00CA15ED">
        <w:rPr>
          <w:rFonts w:ascii="Times New Roman" w:hAnsi="Times New Roman" w:cs="Times New Roman"/>
          <w:sz w:val="24"/>
          <w:szCs w:val="24"/>
        </w:rPr>
        <w:t>p</w:t>
      </w:r>
      <w:r w:rsidR="00CC2D5D">
        <w:rPr>
          <w:rFonts w:ascii="Times New Roman" w:hAnsi="Times New Roman" w:cs="Times New Roman"/>
          <w:sz w:val="24"/>
          <w:szCs w:val="24"/>
        </w:rPr>
        <w:t>ë</w:t>
      </w:r>
      <w:r w:rsidR="00CA15ED">
        <w:rPr>
          <w:rFonts w:ascii="Times New Roman" w:hAnsi="Times New Roman" w:cs="Times New Roman"/>
          <w:sz w:val="24"/>
          <w:szCs w:val="24"/>
        </w:rPr>
        <w:t>r Qever</w:t>
      </w:r>
      <w:r w:rsidR="00E50AA6">
        <w:rPr>
          <w:rFonts w:ascii="Times New Roman" w:hAnsi="Times New Roman" w:cs="Times New Roman"/>
          <w:sz w:val="24"/>
          <w:szCs w:val="24"/>
        </w:rPr>
        <w:t xml:space="preserve">inë e </w:t>
      </w:r>
      <w:r w:rsidRPr="00311030">
        <w:rPr>
          <w:rFonts w:ascii="Times New Roman" w:hAnsi="Times New Roman" w:cs="Times New Roman"/>
          <w:sz w:val="24"/>
          <w:szCs w:val="24"/>
        </w:rPr>
        <w:t xml:space="preserve">Hapur në 2011 dhe i konsideron </w:t>
      </w:r>
      <w:r w:rsidR="00CA15ED">
        <w:rPr>
          <w:rFonts w:ascii="Times New Roman" w:hAnsi="Times New Roman" w:cs="Times New Roman"/>
          <w:sz w:val="24"/>
          <w:szCs w:val="24"/>
        </w:rPr>
        <w:t>t</w:t>
      </w:r>
      <w:r w:rsidR="00CC2D5D">
        <w:rPr>
          <w:rFonts w:ascii="Times New Roman" w:hAnsi="Times New Roman" w:cs="Times New Roman"/>
          <w:sz w:val="24"/>
          <w:szCs w:val="24"/>
        </w:rPr>
        <w:t>ë</w:t>
      </w:r>
      <w:r w:rsidR="00CA15ED">
        <w:rPr>
          <w:rFonts w:ascii="Times New Roman" w:hAnsi="Times New Roman" w:cs="Times New Roman"/>
          <w:sz w:val="24"/>
          <w:szCs w:val="24"/>
        </w:rPr>
        <w:t xml:space="preserve"> dh</w:t>
      </w:r>
      <w:r w:rsidR="00CC2D5D">
        <w:rPr>
          <w:rFonts w:ascii="Times New Roman" w:hAnsi="Times New Roman" w:cs="Times New Roman"/>
          <w:sz w:val="24"/>
          <w:szCs w:val="24"/>
        </w:rPr>
        <w:t>ë</w:t>
      </w:r>
      <w:r w:rsidR="00CA15ED">
        <w:rPr>
          <w:rFonts w:ascii="Times New Roman" w:hAnsi="Times New Roman" w:cs="Times New Roman"/>
          <w:sz w:val="24"/>
          <w:szCs w:val="24"/>
        </w:rPr>
        <w:t>nat e hapura</w:t>
      </w:r>
      <w:r w:rsidRPr="00311030">
        <w:rPr>
          <w:rFonts w:ascii="Times New Roman" w:hAnsi="Times New Roman" w:cs="Times New Roman"/>
          <w:sz w:val="24"/>
          <w:szCs w:val="24"/>
        </w:rPr>
        <w:t xml:space="preserve"> një element thelbësor në strategjinë e saj për të modernizuar dhe di</w:t>
      </w:r>
      <w:r w:rsidR="00CA15ED">
        <w:rPr>
          <w:rFonts w:ascii="Times New Roman" w:hAnsi="Times New Roman" w:cs="Times New Roman"/>
          <w:sz w:val="24"/>
          <w:szCs w:val="24"/>
        </w:rPr>
        <w:t>gj</w:t>
      </w:r>
      <w:r w:rsidRPr="00311030">
        <w:rPr>
          <w:rFonts w:ascii="Times New Roman" w:hAnsi="Times New Roman" w:cs="Times New Roman"/>
          <w:sz w:val="24"/>
          <w:szCs w:val="24"/>
        </w:rPr>
        <w:t>italizuar administratën publike dhe për të nxitur shfaqjen e një ekonomie di</w:t>
      </w:r>
      <w:r w:rsidR="00CA15ED">
        <w:rPr>
          <w:rFonts w:ascii="Times New Roman" w:hAnsi="Times New Roman" w:cs="Times New Roman"/>
          <w:sz w:val="24"/>
          <w:szCs w:val="24"/>
        </w:rPr>
        <w:t>gj</w:t>
      </w:r>
      <w:r w:rsidRPr="00311030">
        <w:rPr>
          <w:rFonts w:ascii="Times New Roman" w:hAnsi="Times New Roman" w:cs="Times New Roman"/>
          <w:sz w:val="24"/>
          <w:szCs w:val="24"/>
        </w:rPr>
        <w:t xml:space="preserve">itale. </w:t>
      </w:r>
      <w:r w:rsidR="00CA15ED">
        <w:rPr>
          <w:rFonts w:ascii="Times New Roman" w:hAnsi="Times New Roman" w:cs="Times New Roman"/>
          <w:sz w:val="24"/>
          <w:szCs w:val="24"/>
        </w:rPr>
        <w:t>T</w:t>
      </w:r>
      <w:r w:rsidR="00CC2D5D">
        <w:rPr>
          <w:rFonts w:ascii="Times New Roman" w:hAnsi="Times New Roman" w:cs="Times New Roman"/>
          <w:sz w:val="24"/>
          <w:szCs w:val="24"/>
        </w:rPr>
        <w:t>ë</w:t>
      </w:r>
      <w:r w:rsidR="00CA15ED">
        <w:rPr>
          <w:rFonts w:ascii="Times New Roman" w:hAnsi="Times New Roman" w:cs="Times New Roman"/>
          <w:sz w:val="24"/>
          <w:szCs w:val="24"/>
        </w:rPr>
        <w:t xml:space="preserve"> dh</w:t>
      </w:r>
      <w:r w:rsidR="00CC2D5D">
        <w:rPr>
          <w:rFonts w:ascii="Times New Roman" w:hAnsi="Times New Roman" w:cs="Times New Roman"/>
          <w:sz w:val="24"/>
          <w:szCs w:val="24"/>
        </w:rPr>
        <w:t>ë</w:t>
      </w:r>
      <w:r w:rsidR="00CA15ED">
        <w:rPr>
          <w:rFonts w:ascii="Times New Roman" w:hAnsi="Times New Roman" w:cs="Times New Roman"/>
          <w:sz w:val="24"/>
          <w:szCs w:val="24"/>
        </w:rPr>
        <w:t xml:space="preserve">nat e hapura i japin </w:t>
      </w:r>
      <w:r w:rsidRPr="00311030">
        <w:rPr>
          <w:rFonts w:ascii="Times New Roman" w:hAnsi="Times New Roman" w:cs="Times New Roman"/>
          <w:sz w:val="24"/>
          <w:szCs w:val="24"/>
        </w:rPr>
        <w:t xml:space="preserve">qeverisë një mundësi reale për: (i) përmirësimin e shkëmbimit të të dhënave dhe ndërveprimin, (ii) zvogëlimin e dyfishimit të mbledhjes dhe menaxhimit të të dhënave, (iii) përmirësimin e shërbimeve publike dhe shërbimeve online, dhe (iv) forcimin e inovacionit dhe zhvillimit të produkte dhe shërbime të reja të biznesit. Sot, Portali i të Dhënave të Hapura të </w:t>
      </w:r>
      <w:r w:rsidRPr="00311030">
        <w:rPr>
          <w:rFonts w:ascii="Times New Roman" w:hAnsi="Times New Roman" w:cs="Times New Roman"/>
          <w:sz w:val="24"/>
          <w:szCs w:val="24"/>
        </w:rPr>
        <w:lastRenderedPageBreak/>
        <w:t xml:space="preserve">Qeverisë së Shqipërisë ofron akses në disa grupe të dhënash të mbajtura nga agjenci të ndryshme qeveritare. Në vitin 2011, AKSHI hartoi dhe publikoi Standardet Teknike të Publikimit të të Dhënave në Formatin e të Dhënave të Hapura. Në të njëjtën kohë, Qeveria e Shqipërisë ka avancuar edhe në hartimin e një kuadri </w:t>
      </w:r>
      <w:r w:rsidR="00CA15ED">
        <w:rPr>
          <w:rFonts w:ascii="Times New Roman" w:hAnsi="Times New Roman" w:cs="Times New Roman"/>
          <w:sz w:val="24"/>
          <w:szCs w:val="24"/>
        </w:rPr>
        <w:t>ligjor p</w:t>
      </w:r>
      <w:r w:rsidR="00CC2D5D">
        <w:rPr>
          <w:rFonts w:ascii="Times New Roman" w:hAnsi="Times New Roman" w:cs="Times New Roman"/>
          <w:sz w:val="24"/>
          <w:szCs w:val="24"/>
        </w:rPr>
        <w:t>ë</w:t>
      </w:r>
      <w:r w:rsidR="00CA15ED">
        <w:rPr>
          <w:rFonts w:ascii="Times New Roman" w:hAnsi="Times New Roman" w:cs="Times New Roman"/>
          <w:sz w:val="24"/>
          <w:szCs w:val="24"/>
        </w:rPr>
        <w:t>r t</w:t>
      </w:r>
      <w:r w:rsidR="00CC2D5D">
        <w:rPr>
          <w:rFonts w:ascii="Times New Roman" w:hAnsi="Times New Roman" w:cs="Times New Roman"/>
          <w:sz w:val="24"/>
          <w:szCs w:val="24"/>
        </w:rPr>
        <w:t>ë</w:t>
      </w:r>
      <w:r w:rsidR="00CA15ED">
        <w:rPr>
          <w:rFonts w:ascii="Times New Roman" w:hAnsi="Times New Roman" w:cs="Times New Roman"/>
          <w:sz w:val="24"/>
          <w:szCs w:val="24"/>
        </w:rPr>
        <w:t xml:space="preserve"> dh</w:t>
      </w:r>
      <w:r w:rsidR="00CC2D5D">
        <w:rPr>
          <w:rFonts w:ascii="Times New Roman" w:hAnsi="Times New Roman" w:cs="Times New Roman"/>
          <w:sz w:val="24"/>
          <w:szCs w:val="24"/>
        </w:rPr>
        <w:t>ë</w:t>
      </w:r>
      <w:r w:rsidR="00CA15ED">
        <w:rPr>
          <w:rFonts w:ascii="Times New Roman" w:hAnsi="Times New Roman" w:cs="Times New Roman"/>
          <w:sz w:val="24"/>
          <w:szCs w:val="24"/>
        </w:rPr>
        <w:t xml:space="preserve">nat e hapura. </w:t>
      </w:r>
      <w:r w:rsidRPr="00311030">
        <w:rPr>
          <w:rFonts w:ascii="Times New Roman" w:hAnsi="Times New Roman" w:cs="Times New Roman"/>
          <w:sz w:val="24"/>
          <w:szCs w:val="24"/>
        </w:rPr>
        <w:t>Në vitin 2022 Parlamenti miratoi ligjin për të drejtën e aksesit në informacion (33/2022 -</w:t>
      </w:r>
      <w:r w:rsidR="00CA15ED">
        <w:rPr>
          <w:rFonts w:ascii="Times New Roman" w:hAnsi="Times New Roman" w:cs="Times New Roman"/>
          <w:sz w:val="24"/>
          <w:szCs w:val="24"/>
        </w:rPr>
        <w:t xml:space="preserve"> </w:t>
      </w:r>
      <w:r w:rsidR="00CA15ED" w:rsidRPr="00CA15ED">
        <w:rPr>
          <w:rFonts w:ascii="Times New Roman" w:hAnsi="Times New Roman" w:cs="Times New Roman"/>
          <w:sz w:val="24"/>
          <w:szCs w:val="24"/>
        </w:rPr>
        <w:t>Për të dhënat e hapura dhe ripërdorimin e informacionit të sektorit publik</w:t>
      </w:r>
      <w:r w:rsidRPr="00311030">
        <w:rPr>
          <w:rFonts w:ascii="Times New Roman" w:hAnsi="Times New Roman" w:cs="Times New Roman"/>
          <w:sz w:val="24"/>
          <w:szCs w:val="24"/>
        </w:rPr>
        <w:t>). Ligji synon të përcaktojë bazën ligjore për përdorimin e të dhënave të hapura dhe të drejtën e ripërdorimit për qëllime komerciale/jokomerciale, të dokumenteve të mbajtura nga organet e sektorit publik apo ndërmarrjet publike, me synim nxitjen e inovacionit në produkte dhe shërbime. Ky ligj synon të transpozojë Direktivën (BE) 2019/1024 të Parlamentit Europian të datës 20 qershor 2019 “Për të dhënat e hapura dhe ripërdorimin e informacionit të sektorit publik”. Ligji parashikon gjithashtu që rregullat praktike për të lehtësuar kërkimin e kërkimit të të dhënave të hapura duhet të miratohen me vendim të Këshillit të Ministrave. Në këtë drejtim, standardet aktuale teknike të publikimit të të dhënave në formatin e të dhënave të hapura do të duhet të rishikohen, për të siguruar që standardet të mbeten relevante dhe efektive në një mjedis dinamik dhe në ndryshim.</w:t>
      </w:r>
    </w:p>
    <w:p w14:paraId="7C1E76AE" w14:textId="77777777" w:rsidR="00311030" w:rsidRDefault="00311030" w:rsidP="007C266D">
      <w:pPr>
        <w:widowControl w:val="0"/>
        <w:autoSpaceDE w:val="0"/>
        <w:autoSpaceDN w:val="0"/>
        <w:adjustRightInd w:val="0"/>
        <w:spacing w:after="0" w:line="276" w:lineRule="auto"/>
        <w:contextualSpacing/>
        <w:jc w:val="both"/>
        <w:rPr>
          <w:rFonts w:ascii="Times New Roman" w:hAnsi="Times New Roman" w:cs="Times New Roman"/>
          <w:b/>
          <w:bCs/>
          <w:sz w:val="24"/>
          <w:szCs w:val="24"/>
        </w:rPr>
      </w:pPr>
    </w:p>
    <w:p w14:paraId="051698F6" w14:textId="77777777" w:rsidR="00AA2FB6" w:rsidRPr="007C266D" w:rsidRDefault="00AA2FB6" w:rsidP="007C266D">
      <w:pPr>
        <w:widowControl w:val="0"/>
        <w:autoSpaceDE w:val="0"/>
        <w:autoSpaceDN w:val="0"/>
        <w:adjustRightInd w:val="0"/>
        <w:spacing w:after="0" w:line="276" w:lineRule="auto"/>
        <w:contextualSpacing/>
        <w:jc w:val="both"/>
        <w:rPr>
          <w:rFonts w:ascii="Times New Roman" w:hAnsi="Times New Roman" w:cs="Times New Roman"/>
          <w:bCs/>
          <w:sz w:val="24"/>
          <w:szCs w:val="24"/>
        </w:rPr>
      </w:pPr>
    </w:p>
    <w:p w14:paraId="08B84719" w14:textId="7DD796D6" w:rsidR="00CD70D6" w:rsidRPr="007C266D" w:rsidRDefault="001205F3" w:rsidP="007C266D">
      <w:pPr>
        <w:pStyle w:val="ListParagraph"/>
        <w:numPr>
          <w:ilvl w:val="0"/>
          <w:numId w:val="8"/>
        </w:numPr>
        <w:spacing w:after="0"/>
        <w:rPr>
          <w:rFonts w:ascii="Times New Roman" w:hAnsi="Times New Roman" w:cs="Times New Roman"/>
          <w:b/>
          <w:bCs/>
          <w:sz w:val="24"/>
          <w:szCs w:val="24"/>
        </w:rPr>
      </w:pPr>
      <w:r w:rsidRPr="007C266D">
        <w:rPr>
          <w:rFonts w:ascii="Times New Roman" w:hAnsi="Times New Roman" w:cs="Times New Roman"/>
          <w:b/>
          <w:bCs/>
          <w:sz w:val="24"/>
          <w:szCs w:val="24"/>
        </w:rPr>
        <w:t>OBJEKTIVI I DETYRËS</w:t>
      </w:r>
    </w:p>
    <w:p w14:paraId="208C3338" w14:textId="77777777" w:rsidR="00CD70D6" w:rsidRPr="007C266D" w:rsidRDefault="00CD70D6" w:rsidP="007C266D">
      <w:pPr>
        <w:spacing w:after="0" w:line="276" w:lineRule="auto"/>
        <w:contextualSpacing/>
        <w:jc w:val="both"/>
        <w:rPr>
          <w:rFonts w:ascii="Times New Roman" w:hAnsi="Times New Roman" w:cs="Times New Roman"/>
          <w:bCs/>
          <w:sz w:val="24"/>
          <w:szCs w:val="24"/>
        </w:rPr>
      </w:pPr>
    </w:p>
    <w:p w14:paraId="18B920DC" w14:textId="68316815" w:rsidR="00F67A15" w:rsidRPr="007C266D" w:rsidRDefault="001205F3" w:rsidP="007C266D">
      <w:pPr>
        <w:spacing w:after="0" w:line="276" w:lineRule="auto"/>
        <w:contextualSpacing/>
        <w:jc w:val="both"/>
        <w:rPr>
          <w:rFonts w:ascii="Times New Roman" w:hAnsi="Times New Roman" w:cs="Times New Roman"/>
          <w:bCs/>
          <w:sz w:val="24"/>
          <w:szCs w:val="24"/>
        </w:rPr>
      </w:pPr>
      <w:r w:rsidRPr="007C266D">
        <w:rPr>
          <w:rFonts w:ascii="Times New Roman" w:hAnsi="Times New Roman" w:cs="Times New Roman"/>
          <w:bCs/>
          <w:sz w:val="24"/>
          <w:szCs w:val="24"/>
        </w:rPr>
        <w:t>Këto Terma Referenc</w:t>
      </w:r>
      <w:r w:rsidR="007C3789" w:rsidRPr="007C266D">
        <w:rPr>
          <w:rFonts w:ascii="Times New Roman" w:hAnsi="Times New Roman" w:cs="Times New Roman"/>
          <w:bCs/>
          <w:sz w:val="24"/>
          <w:szCs w:val="24"/>
        </w:rPr>
        <w:t>e</w:t>
      </w:r>
      <w:r w:rsidRPr="007C266D">
        <w:rPr>
          <w:rFonts w:ascii="Times New Roman" w:hAnsi="Times New Roman" w:cs="Times New Roman"/>
          <w:bCs/>
          <w:sz w:val="24"/>
          <w:szCs w:val="24"/>
        </w:rPr>
        <w:t xml:space="preserve"> (ToR) janë për një </w:t>
      </w:r>
      <w:r w:rsidR="000A0622">
        <w:rPr>
          <w:rFonts w:ascii="Times New Roman" w:hAnsi="Times New Roman" w:cs="Times New Roman"/>
          <w:bCs/>
          <w:sz w:val="24"/>
          <w:szCs w:val="24"/>
        </w:rPr>
        <w:t>k</w:t>
      </w:r>
      <w:r w:rsidR="00627D04">
        <w:rPr>
          <w:rFonts w:ascii="Times New Roman" w:hAnsi="Times New Roman" w:cs="Times New Roman"/>
          <w:bCs/>
          <w:sz w:val="24"/>
          <w:szCs w:val="24"/>
        </w:rPr>
        <w:t>ompani</w:t>
      </w:r>
      <w:r w:rsidRPr="007C266D">
        <w:rPr>
          <w:rFonts w:ascii="Times New Roman" w:hAnsi="Times New Roman" w:cs="Times New Roman"/>
          <w:bCs/>
          <w:sz w:val="24"/>
          <w:szCs w:val="24"/>
        </w:rPr>
        <w:t xml:space="preserve"> </w:t>
      </w:r>
      <w:r w:rsidR="000A0622">
        <w:rPr>
          <w:rFonts w:ascii="Times New Roman" w:hAnsi="Times New Roman" w:cs="Times New Roman"/>
          <w:bCs/>
          <w:sz w:val="24"/>
          <w:szCs w:val="24"/>
        </w:rPr>
        <w:t>k</w:t>
      </w:r>
      <w:r w:rsidR="00627D04">
        <w:rPr>
          <w:rFonts w:ascii="Times New Roman" w:hAnsi="Times New Roman" w:cs="Times New Roman"/>
          <w:bCs/>
          <w:sz w:val="24"/>
          <w:szCs w:val="24"/>
        </w:rPr>
        <w:t>onsulence</w:t>
      </w:r>
      <w:r w:rsidRPr="007C266D">
        <w:rPr>
          <w:rFonts w:ascii="Times New Roman" w:hAnsi="Times New Roman" w:cs="Times New Roman"/>
          <w:bCs/>
          <w:sz w:val="24"/>
          <w:szCs w:val="24"/>
        </w:rPr>
        <w:t xml:space="preserve"> (në vijim konsiderohet si </w:t>
      </w:r>
      <w:r w:rsidR="00627D04">
        <w:rPr>
          <w:rFonts w:ascii="Times New Roman" w:hAnsi="Times New Roman" w:cs="Times New Roman"/>
          <w:bCs/>
          <w:sz w:val="24"/>
          <w:szCs w:val="24"/>
        </w:rPr>
        <w:t>Konsulenti</w:t>
      </w:r>
      <w:r w:rsidRPr="007C266D">
        <w:rPr>
          <w:rFonts w:ascii="Times New Roman" w:hAnsi="Times New Roman" w:cs="Times New Roman"/>
          <w:bCs/>
          <w:sz w:val="24"/>
          <w:szCs w:val="24"/>
        </w:rPr>
        <w:t>).</w:t>
      </w:r>
    </w:p>
    <w:p w14:paraId="3C4DE8D8" w14:textId="77777777" w:rsidR="00F67A15" w:rsidRPr="007C266D" w:rsidRDefault="00F67A15" w:rsidP="007C266D">
      <w:pPr>
        <w:spacing w:after="0" w:line="276" w:lineRule="auto"/>
        <w:contextualSpacing/>
        <w:jc w:val="both"/>
        <w:rPr>
          <w:rFonts w:ascii="Times New Roman" w:hAnsi="Times New Roman" w:cs="Times New Roman"/>
          <w:bCs/>
          <w:sz w:val="24"/>
          <w:szCs w:val="24"/>
        </w:rPr>
      </w:pPr>
    </w:p>
    <w:p w14:paraId="03B2AF74" w14:textId="3411E520" w:rsidR="00AC33A4" w:rsidRPr="00311030" w:rsidRDefault="00627D04" w:rsidP="007C266D">
      <w:pPr>
        <w:spacing w:after="0" w:line="276" w:lineRule="auto"/>
        <w:contextualSpacing/>
        <w:jc w:val="both"/>
        <w:rPr>
          <w:rFonts w:ascii="Times New Roman" w:hAnsi="Times New Roman" w:cs="Times New Roman"/>
          <w:bCs/>
          <w:sz w:val="24"/>
          <w:szCs w:val="24"/>
        </w:rPr>
      </w:pPr>
      <w:bookmarkStart w:id="5" w:name="_Hlk157443833"/>
      <w:r w:rsidRPr="00E32A03">
        <w:rPr>
          <w:rFonts w:ascii="Times New Roman" w:hAnsi="Times New Roman" w:cs="Times New Roman"/>
          <w:bCs/>
          <w:sz w:val="24"/>
          <w:szCs w:val="24"/>
        </w:rPr>
        <w:t xml:space="preserve">Objektivi i kësaj </w:t>
      </w:r>
      <w:r>
        <w:rPr>
          <w:rFonts w:ascii="Times New Roman" w:hAnsi="Times New Roman" w:cs="Times New Roman"/>
          <w:bCs/>
          <w:sz w:val="24"/>
          <w:szCs w:val="24"/>
        </w:rPr>
        <w:t>procedure</w:t>
      </w:r>
      <w:r w:rsidRPr="00E32A03">
        <w:rPr>
          <w:rFonts w:ascii="Times New Roman" w:hAnsi="Times New Roman" w:cs="Times New Roman"/>
          <w:bCs/>
          <w:sz w:val="24"/>
          <w:szCs w:val="24"/>
        </w:rPr>
        <w:t xml:space="preserve"> është të </w:t>
      </w:r>
      <w:r>
        <w:rPr>
          <w:rFonts w:ascii="Times New Roman" w:hAnsi="Times New Roman" w:cs="Times New Roman"/>
          <w:bCs/>
          <w:sz w:val="24"/>
          <w:szCs w:val="24"/>
        </w:rPr>
        <w:t xml:space="preserve">kontraktojë </w:t>
      </w:r>
      <w:r w:rsidRPr="00E32A03">
        <w:rPr>
          <w:rFonts w:ascii="Times New Roman" w:hAnsi="Times New Roman" w:cs="Times New Roman"/>
          <w:bCs/>
          <w:sz w:val="24"/>
          <w:szCs w:val="24"/>
        </w:rPr>
        <w:t xml:space="preserve">një </w:t>
      </w:r>
      <w:bookmarkStart w:id="6" w:name="_Hlk158193012"/>
      <w:r w:rsidR="000A0622">
        <w:rPr>
          <w:rFonts w:ascii="Times New Roman" w:hAnsi="Times New Roman" w:cs="Times New Roman"/>
          <w:bCs/>
          <w:sz w:val="24"/>
          <w:szCs w:val="24"/>
        </w:rPr>
        <w:t>k</w:t>
      </w:r>
      <w:r w:rsidRPr="00E32A03">
        <w:rPr>
          <w:rFonts w:ascii="Times New Roman" w:hAnsi="Times New Roman" w:cs="Times New Roman"/>
          <w:bCs/>
          <w:sz w:val="24"/>
          <w:szCs w:val="24"/>
        </w:rPr>
        <w:t xml:space="preserve">ompani </w:t>
      </w:r>
      <w:r w:rsidR="000A0622">
        <w:rPr>
          <w:rFonts w:ascii="Times New Roman" w:hAnsi="Times New Roman" w:cs="Times New Roman"/>
          <w:bCs/>
          <w:sz w:val="24"/>
          <w:szCs w:val="24"/>
        </w:rPr>
        <w:t>k</w:t>
      </w:r>
      <w:r w:rsidRPr="00E32A03">
        <w:rPr>
          <w:rFonts w:ascii="Times New Roman" w:hAnsi="Times New Roman" w:cs="Times New Roman"/>
          <w:bCs/>
          <w:sz w:val="24"/>
          <w:szCs w:val="24"/>
        </w:rPr>
        <w:t xml:space="preserve">onsulence </w:t>
      </w:r>
      <w:bookmarkEnd w:id="6"/>
      <w:r w:rsidRPr="00E32A03">
        <w:rPr>
          <w:rFonts w:ascii="Times New Roman" w:hAnsi="Times New Roman" w:cs="Times New Roman"/>
          <w:bCs/>
          <w:sz w:val="24"/>
          <w:szCs w:val="24"/>
        </w:rPr>
        <w:t xml:space="preserve">(më tej, konsulenti) për të mbështetur AKSHI-n dhe Qeverinë e Shqipërisë në përmbushjen e angazhimeve të saj në kuadër të partneritetit për Qeverisje të Hapur dhe </w:t>
      </w:r>
      <w:bookmarkStart w:id="7" w:name="_Hlk158193087"/>
      <w:r w:rsidRPr="00E32A03">
        <w:rPr>
          <w:rFonts w:ascii="Times New Roman" w:hAnsi="Times New Roman" w:cs="Times New Roman"/>
          <w:bCs/>
          <w:sz w:val="24"/>
          <w:szCs w:val="24"/>
        </w:rPr>
        <w:t>Programin për Rezultate</w:t>
      </w:r>
      <w:r w:rsidR="00C43C56">
        <w:rPr>
          <w:rFonts w:ascii="Times New Roman" w:hAnsi="Times New Roman" w:cs="Times New Roman"/>
          <w:bCs/>
          <w:sz w:val="24"/>
          <w:szCs w:val="24"/>
        </w:rPr>
        <w:t>(PforR)</w:t>
      </w:r>
      <w:r w:rsidRPr="00E32A03">
        <w:rPr>
          <w:rFonts w:ascii="Times New Roman" w:hAnsi="Times New Roman" w:cs="Times New Roman"/>
          <w:bCs/>
          <w:sz w:val="24"/>
          <w:szCs w:val="24"/>
        </w:rPr>
        <w:t>, i cili aktualisht është në zbatim me Bankën Botërore.</w:t>
      </w:r>
      <w:bookmarkEnd w:id="5"/>
      <w:bookmarkEnd w:id="7"/>
    </w:p>
    <w:p w14:paraId="21AC76C2" w14:textId="7054A5F9" w:rsidR="002E2AE6" w:rsidRPr="007C266D" w:rsidRDefault="002E2AE6" w:rsidP="007C266D">
      <w:pPr>
        <w:spacing w:after="0" w:line="276" w:lineRule="auto"/>
        <w:contextualSpacing/>
        <w:jc w:val="both"/>
        <w:rPr>
          <w:rFonts w:ascii="Times New Roman" w:hAnsi="Times New Roman" w:cs="Times New Roman"/>
          <w:bCs/>
          <w:sz w:val="24"/>
          <w:szCs w:val="24"/>
        </w:rPr>
      </w:pPr>
    </w:p>
    <w:p w14:paraId="7A7035D1" w14:textId="050C6FE0" w:rsidR="002E2AE6" w:rsidRPr="007C266D" w:rsidRDefault="001205F3" w:rsidP="007C266D">
      <w:pPr>
        <w:pStyle w:val="ListParagraph"/>
        <w:numPr>
          <w:ilvl w:val="0"/>
          <w:numId w:val="8"/>
        </w:numPr>
        <w:spacing w:after="0"/>
        <w:jc w:val="both"/>
        <w:rPr>
          <w:rFonts w:ascii="Times New Roman" w:hAnsi="Times New Roman" w:cs="Times New Roman"/>
          <w:bCs/>
          <w:sz w:val="24"/>
          <w:szCs w:val="24"/>
        </w:rPr>
      </w:pPr>
      <w:r w:rsidRPr="007C266D">
        <w:rPr>
          <w:rFonts w:ascii="Times New Roman" w:hAnsi="Times New Roman" w:cs="Times New Roman"/>
          <w:b/>
          <w:bCs/>
          <w:sz w:val="24"/>
          <w:szCs w:val="24"/>
        </w:rPr>
        <w:t>FUSHA E PUNËS DHE DETYRAT KRYESORE</w:t>
      </w:r>
    </w:p>
    <w:p w14:paraId="27964ABE" w14:textId="77777777" w:rsidR="00627D04" w:rsidRPr="00E32A03" w:rsidRDefault="00627D04" w:rsidP="00627D04">
      <w:pPr>
        <w:pStyle w:val="paragraph"/>
        <w:spacing w:before="0" w:beforeAutospacing="0" w:after="0" w:afterAutospacing="0" w:line="276" w:lineRule="auto"/>
        <w:jc w:val="both"/>
        <w:textAlignment w:val="baseline"/>
      </w:pPr>
      <w:r w:rsidRPr="00E32A03">
        <w:rPr>
          <w:rStyle w:val="eop"/>
          <w:rFonts w:eastAsiaTheme="majorEastAsia"/>
        </w:rPr>
        <w:t>  </w:t>
      </w:r>
    </w:p>
    <w:p w14:paraId="4BBE2128" w14:textId="77777777" w:rsidR="00627D04" w:rsidRPr="000A0622" w:rsidRDefault="00627D04" w:rsidP="00627D04">
      <w:pPr>
        <w:pStyle w:val="paragraph"/>
        <w:spacing w:before="0" w:beforeAutospacing="0" w:after="0" w:afterAutospacing="0" w:line="276" w:lineRule="auto"/>
        <w:jc w:val="both"/>
        <w:textAlignment w:val="baseline"/>
        <w:rPr>
          <w:rStyle w:val="normaltextrun"/>
        </w:rPr>
      </w:pPr>
      <w:r w:rsidRPr="000A0622">
        <w:rPr>
          <w:rStyle w:val="normaltextrun"/>
        </w:rPr>
        <w:t>Përgjegjësitë kryesore të Konsulentit përfshijnë:</w:t>
      </w:r>
    </w:p>
    <w:p w14:paraId="1ECC8851" w14:textId="77777777" w:rsidR="00627D04" w:rsidRPr="000A0622" w:rsidRDefault="00627D04" w:rsidP="007C266D">
      <w:pPr>
        <w:spacing w:after="0" w:line="276" w:lineRule="auto"/>
        <w:jc w:val="both"/>
        <w:rPr>
          <w:rFonts w:ascii="Times New Roman" w:eastAsia="Times New Roman" w:hAnsi="Times New Roman" w:cs="Times New Roman"/>
          <w:sz w:val="24"/>
          <w:szCs w:val="24"/>
          <w:lang w:val="hr-HR"/>
        </w:rPr>
      </w:pPr>
    </w:p>
    <w:p w14:paraId="27CC7552" w14:textId="4095C0E2" w:rsidR="006D7338" w:rsidRPr="00627D04" w:rsidRDefault="00627D04" w:rsidP="00627D04">
      <w:pPr>
        <w:pStyle w:val="ListParagraph"/>
        <w:numPr>
          <w:ilvl w:val="0"/>
          <w:numId w:val="32"/>
        </w:numPr>
        <w:spacing w:after="240"/>
        <w:jc w:val="both"/>
        <w:rPr>
          <w:rFonts w:ascii="Times New Roman" w:hAnsi="Times New Roman" w:cs="Times New Roman"/>
          <w:sz w:val="24"/>
          <w:szCs w:val="24"/>
        </w:rPr>
      </w:pPr>
      <w:bookmarkStart w:id="8" w:name="_Hlk157443955"/>
      <w:r>
        <w:rPr>
          <w:rFonts w:ascii="Times New Roman" w:hAnsi="Times New Roman" w:cs="Times New Roman"/>
          <w:b/>
          <w:bCs/>
          <w:sz w:val="24"/>
          <w:szCs w:val="24"/>
        </w:rPr>
        <w:t>Të prodhojë një Raport</w:t>
      </w:r>
      <w:r w:rsidRPr="00E32A03">
        <w:rPr>
          <w:rFonts w:ascii="Times New Roman" w:hAnsi="Times New Roman" w:cs="Times New Roman"/>
          <w:b/>
          <w:bCs/>
          <w:sz w:val="24"/>
          <w:szCs w:val="24"/>
        </w:rPr>
        <w:t xml:space="preserve"> Vlerësimi</w:t>
      </w:r>
      <w:r w:rsidR="00C43C56">
        <w:rPr>
          <w:rFonts w:ascii="Times New Roman" w:hAnsi="Times New Roman" w:cs="Times New Roman"/>
          <w:b/>
          <w:bCs/>
          <w:sz w:val="24"/>
          <w:szCs w:val="24"/>
        </w:rPr>
        <w:t>/analize</w:t>
      </w:r>
      <w:r w:rsidRPr="00E32A03">
        <w:rPr>
          <w:rFonts w:ascii="Times New Roman" w:hAnsi="Times New Roman" w:cs="Times New Roman"/>
          <w:b/>
          <w:bCs/>
          <w:sz w:val="24"/>
          <w:szCs w:val="24"/>
        </w:rPr>
        <w:t xml:space="preserve"> të gatitshmërisë së të Dhënave të Hapura</w:t>
      </w:r>
      <w:r w:rsidR="00E50AA6">
        <w:rPr>
          <w:rFonts w:ascii="Times New Roman" w:hAnsi="Times New Roman" w:cs="Times New Roman"/>
          <w:b/>
          <w:bCs/>
          <w:sz w:val="24"/>
          <w:szCs w:val="24"/>
        </w:rPr>
        <w:t xml:space="preserve">. </w:t>
      </w:r>
      <w:r w:rsidRPr="00E32A03">
        <w:rPr>
          <w:rFonts w:ascii="Times New Roman" w:hAnsi="Times New Roman" w:cs="Times New Roman"/>
          <w:b/>
          <w:bCs/>
          <w:sz w:val="24"/>
          <w:szCs w:val="24"/>
        </w:rPr>
        <w:t>K</w:t>
      </w:r>
      <w:r>
        <w:rPr>
          <w:rFonts w:ascii="Times New Roman" w:hAnsi="Times New Roman" w:cs="Times New Roman"/>
          <w:b/>
          <w:bCs/>
          <w:sz w:val="24"/>
          <w:szCs w:val="24"/>
        </w:rPr>
        <w:t>y raport</w:t>
      </w:r>
      <w:r w:rsidRPr="00E32A03">
        <w:rPr>
          <w:rFonts w:ascii="Times New Roman" w:hAnsi="Times New Roman" w:cs="Times New Roman"/>
          <w:b/>
          <w:bCs/>
          <w:sz w:val="24"/>
          <w:szCs w:val="24"/>
        </w:rPr>
        <w:t xml:space="preserve"> do të përfshijë </w:t>
      </w:r>
      <w:r>
        <w:rPr>
          <w:rFonts w:ascii="Times New Roman" w:hAnsi="Times New Roman" w:cs="Times New Roman"/>
          <w:b/>
          <w:bCs/>
          <w:sz w:val="24"/>
          <w:szCs w:val="24"/>
        </w:rPr>
        <w:t xml:space="preserve">edhe </w:t>
      </w:r>
      <w:r w:rsidRPr="00E32A03">
        <w:rPr>
          <w:rFonts w:ascii="Times New Roman" w:hAnsi="Times New Roman" w:cs="Times New Roman"/>
          <w:b/>
          <w:bCs/>
          <w:sz w:val="24"/>
          <w:szCs w:val="24"/>
        </w:rPr>
        <w:t>një plan veprimi për programin e të dhënave të hapura</w:t>
      </w:r>
      <w:r>
        <w:rPr>
          <w:rFonts w:ascii="Times New Roman" w:hAnsi="Times New Roman" w:cs="Times New Roman"/>
          <w:b/>
          <w:bCs/>
          <w:sz w:val="24"/>
          <w:szCs w:val="24"/>
        </w:rPr>
        <w:t xml:space="preserve">, që do të zbatohet </w:t>
      </w:r>
      <w:r w:rsidRPr="00616717">
        <w:rPr>
          <w:rFonts w:ascii="Times New Roman" w:hAnsi="Times New Roman" w:cs="Times New Roman"/>
          <w:b/>
          <w:bCs/>
          <w:sz w:val="24"/>
          <w:szCs w:val="24"/>
        </w:rPr>
        <w:t xml:space="preserve">nga Ministritë. (Indikatori i Rezultateve të Mesme për Vitin 1 të zbatimit të PforR); </w:t>
      </w:r>
      <w:r w:rsidR="001205F3" w:rsidRPr="00616717">
        <w:rPr>
          <w:rFonts w:ascii="Times New Roman" w:hAnsi="Times New Roman" w:cs="Times New Roman"/>
          <w:sz w:val="24"/>
          <w:szCs w:val="24"/>
        </w:rPr>
        <w:t>Kjo do të bëhet</w:t>
      </w:r>
      <w:r w:rsidR="001205F3" w:rsidRPr="00627D04">
        <w:rPr>
          <w:rFonts w:ascii="Times New Roman" w:hAnsi="Times New Roman" w:cs="Times New Roman"/>
          <w:sz w:val="24"/>
          <w:szCs w:val="24"/>
        </w:rPr>
        <w:t xml:space="preserve"> me mjetin O</w:t>
      </w:r>
      <w:r w:rsidR="00DE4C6B">
        <w:rPr>
          <w:rFonts w:ascii="Times New Roman" w:hAnsi="Times New Roman" w:cs="Times New Roman"/>
          <w:sz w:val="24"/>
          <w:szCs w:val="24"/>
        </w:rPr>
        <w:t xml:space="preserve">pen </w:t>
      </w:r>
      <w:r w:rsidR="001205F3" w:rsidRPr="00627D04">
        <w:rPr>
          <w:rFonts w:ascii="Times New Roman" w:hAnsi="Times New Roman" w:cs="Times New Roman"/>
          <w:sz w:val="24"/>
          <w:szCs w:val="24"/>
        </w:rPr>
        <w:t>D</w:t>
      </w:r>
      <w:r w:rsidR="00DE4C6B">
        <w:rPr>
          <w:rFonts w:ascii="Times New Roman" w:hAnsi="Times New Roman" w:cs="Times New Roman"/>
          <w:sz w:val="24"/>
          <w:szCs w:val="24"/>
        </w:rPr>
        <w:t xml:space="preserve">ata </w:t>
      </w:r>
      <w:r w:rsidR="001205F3" w:rsidRPr="00627D04">
        <w:rPr>
          <w:rFonts w:ascii="Times New Roman" w:hAnsi="Times New Roman" w:cs="Times New Roman"/>
          <w:sz w:val="24"/>
          <w:szCs w:val="24"/>
        </w:rPr>
        <w:t>R</w:t>
      </w:r>
      <w:r w:rsidR="00DE4C6B">
        <w:rPr>
          <w:rFonts w:ascii="Times New Roman" w:hAnsi="Times New Roman" w:cs="Times New Roman"/>
          <w:sz w:val="24"/>
          <w:szCs w:val="24"/>
        </w:rPr>
        <w:t xml:space="preserve">eadiness </w:t>
      </w:r>
      <w:r w:rsidR="001205F3" w:rsidRPr="00627D04">
        <w:rPr>
          <w:rFonts w:ascii="Times New Roman" w:hAnsi="Times New Roman" w:cs="Times New Roman"/>
          <w:sz w:val="24"/>
          <w:szCs w:val="24"/>
        </w:rPr>
        <w:t>A</w:t>
      </w:r>
      <w:r w:rsidR="00DE4C6B">
        <w:rPr>
          <w:rFonts w:ascii="Times New Roman" w:hAnsi="Times New Roman" w:cs="Times New Roman"/>
          <w:sz w:val="24"/>
          <w:szCs w:val="24"/>
        </w:rPr>
        <w:t xml:space="preserve">ssessment </w:t>
      </w:r>
      <w:r w:rsidR="001205F3" w:rsidRPr="00627D04">
        <w:rPr>
          <w:rFonts w:ascii="Times New Roman" w:hAnsi="Times New Roman" w:cs="Times New Roman"/>
          <w:sz w:val="24"/>
          <w:szCs w:val="24"/>
        </w:rPr>
        <w:t xml:space="preserve">të zhvilluar nga </w:t>
      </w:r>
      <w:r>
        <w:rPr>
          <w:rFonts w:ascii="Times New Roman" w:hAnsi="Times New Roman" w:cs="Times New Roman"/>
          <w:sz w:val="24"/>
          <w:szCs w:val="24"/>
        </w:rPr>
        <w:t>Banka Bot</w:t>
      </w:r>
      <w:r w:rsidR="00CC2D5D">
        <w:rPr>
          <w:rFonts w:ascii="Times New Roman" w:hAnsi="Times New Roman" w:cs="Times New Roman"/>
          <w:sz w:val="24"/>
          <w:szCs w:val="24"/>
        </w:rPr>
        <w:t>ë</w:t>
      </w:r>
      <w:r>
        <w:rPr>
          <w:rFonts w:ascii="Times New Roman" w:hAnsi="Times New Roman" w:cs="Times New Roman"/>
          <w:sz w:val="24"/>
          <w:szCs w:val="24"/>
        </w:rPr>
        <w:t>rore</w:t>
      </w:r>
      <w:r w:rsidR="00DE4C6B">
        <w:rPr>
          <w:rFonts w:ascii="Times New Roman" w:hAnsi="Times New Roman" w:cs="Times New Roman"/>
          <w:sz w:val="24"/>
          <w:szCs w:val="24"/>
        </w:rPr>
        <w:t xml:space="preserve"> (ODRA)</w:t>
      </w:r>
      <w:r w:rsidR="00616717">
        <w:rPr>
          <w:rFonts w:ascii="Times New Roman" w:hAnsi="Times New Roman" w:cs="Times New Roman"/>
          <w:sz w:val="24"/>
          <w:szCs w:val="24"/>
        </w:rPr>
        <w:t>,</w:t>
      </w:r>
      <w:r w:rsidR="001205F3" w:rsidRPr="00627D04">
        <w:rPr>
          <w:rFonts w:ascii="Times New Roman" w:hAnsi="Times New Roman" w:cs="Times New Roman"/>
          <w:sz w:val="24"/>
          <w:szCs w:val="24"/>
        </w:rPr>
        <w:t xml:space="preserve"> i disponueshëm në: data.</w:t>
      </w:r>
      <w:r w:rsidR="001F7C6D">
        <w:rPr>
          <w:rFonts w:ascii="Times New Roman" w:hAnsi="Times New Roman" w:cs="Times New Roman"/>
          <w:sz w:val="24"/>
          <w:szCs w:val="24"/>
        </w:rPr>
        <w:t>w</w:t>
      </w:r>
      <w:r w:rsidR="001205F3" w:rsidRPr="00627D04">
        <w:rPr>
          <w:rFonts w:ascii="Times New Roman" w:hAnsi="Times New Roman" w:cs="Times New Roman"/>
          <w:sz w:val="24"/>
          <w:szCs w:val="24"/>
        </w:rPr>
        <w:t>orldbank.org/ogd. Struktura ODRA i mundëson një vlerësim të orientuar ndaj veprimit të gatishmërisë së qeverisë - apo edhe një agjenci</w:t>
      </w:r>
      <w:r w:rsidR="00DE4C6B">
        <w:rPr>
          <w:rFonts w:ascii="Times New Roman" w:hAnsi="Times New Roman" w:cs="Times New Roman"/>
          <w:sz w:val="24"/>
          <w:szCs w:val="24"/>
        </w:rPr>
        <w:t xml:space="preserve">e </w:t>
      </w:r>
      <w:r w:rsidR="001205F3" w:rsidRPr="00627D04">
        <w:rPr>
          <w:rFonts w:ascii="Times New Roman" w:hAnsi="Times New Roman" w:cs="Times New Roman"/>
          <w:sz w:val="24"/>
          <w:szCs w:val="24"/>
        </w:rPr>
        <w:t xml:space="preserve">individuale - për të vlerësuar, projektuar dhe zbatuar një nismë për të dhënat e hapura.  ODRA duhet të përfshijë një listë të rekomandimeve të veprueshme të cilat mund të </w:t>
      </w:r>
      <w:r w:rsidR="00C43C56">
        <w:rPr>
          <w:rFonts w:ascii="Times New Roman" w:hAnsi="Times New Roman" w:cs="Times New Roman"/>
          <w:sz w:val="24"/>
          <w:szCs w:val="24"/>
        </w:rPr>
        <w:t>kenë përparësi</w:t>
      </w:r>
      <w:r w:rsidR="001205F3" w:rsidRPr="00627D04">
        <w:rPr>
          <w:rFonts w:ascii="Times New Roman" w:hAnsi="Times New Roman" w:cs="Times New Roman"/>
          <w:sz w:val="24"/>
          <w:szCs w:val="24"/>
        </w:rPr>
        <w:t xml:space="preserve">, dhe </w:t>
      </w:r>
      <w:r w:rsidR="001205F3" w:rsidRPr="00627D04">
        <w:rPr>
          <w:rFonts w:ascii="Times New Roman" w:hAnsi="Times New Roman" w:cs="Times New Roman"/>
          <w:sz w:val="24"/>
          <w:szCs w:val="24"/>
        </w:rPr>
        <w:lastRenderedPageBreak/>
        <w:t xml:space="preserve">rekomandimet duhet të jenë SMART (specifike, të matshme, të arritshme, realiste, në kohë). ODRA duhet të përfshijë rekomandime të veprueshme që do të mundësojnë Shqipërisë të përmirësojë renditjen ndërkombëtare të </w:t>
      </w:r>
      <w:r>
        <w:rPr>
          <w:rFonts w:ascii="Times New Roman" w:hAnsi="Times New Roman" w:cs="Times New Roman"/>
          <w:sz w:val="24"/>
          <w:szCs w:val="24"/>
        </w:rPr>
        <w:t>t</w:t>
      </w:r>
      <w:r w:rsidR="00CC2D5D">
        <w:rPr>
          <w:rFonts w:ascii="Times New Roman" w:hAnsi="Times New Roman" w:cs="Times New Roman"/>
          <w:sz w:val="24"/>
          <w:szCs w:val="24"/>
        </w:rPr>
        <w:t>ë</w:t>
      </w:r>
      <w:r>
        <w:rPr>
          <w:rFonts w:ascii="Times New Roman" w:hAnsi="Times New Roman" w:cs="Times New Roman"/>
          <w:sz w:val="24"/>
          <w:szCs w:val="24"/>
        </w:rPr>
        <w:t xml:space="preserve"> dh</w:t>
      </w:r>
      <w:r w:rsidR="00CC2D5D">
        <w:rPr>
          <w:rFonts w:ascii="Times New Roman" w:hAnsi="Times New Roman" w:cs="Times New Roman"/>
          <w:sz w:val="24"/>
          <w:szCs w:val="24"/>
        </w:rPr>
        <w:t>ë</w:t>
      </w:r>
      <w:r>
        <w:rPr>
          <w:rFonts w:ascii="Times New Roman" w:hAnsi="Times New Roman" w:cs="Times New Roman"/>
          <w:sz w:val="24"/>
          <w:szCs w:val="24"/>
        </w:rPr>
        <w:t>nave t</w:t>
      </w:r>
      <w:r w:rsidR="00CC2D5D">
        <w:rPr>
          <w:rFonts w:ascii="Times New Roman" w:hAnsi="Times New Roman" w:cs="Times New Roman"/>
          <w:sz w:val="24"/>
          <w:szCs w:val="24"/>
        </w:rPr>
        <w:t>ë</w:t>
      </w:r>
      <w:r>
        <w:rPr>
          <w:rFonts w:ascii="Times New Roman" w:hAnsi="Times New Roman" w:cs="Times New Roman"/>
          <w:sz w:val="24"/>
          <w:szCs w:val="24"/>
        </w:rPr>
        <w:t xml:space="preserve"> Hapura</w:t>
      </w:r>
      <w:r w:rsidR="001205F3" w:rsidRPr="00627D04">
        <w:rPr>
          <w:rFonts w:ascii="Times New Roman" w:hAnsi="Times New Roman" w:cs="Times New Roman"/>
          <w:sz w:val="24"/>
          <w:szCs w:val="24"/>
        </w:rPr>
        <w:t xml:space="preserve"> .</w:t>
      </w:r>
    </w:p>
    <w:p w14:paraId="624DFCD7" w14:textId="78A52B30" w:rsidR="00627D04" w:rsidRPr="00616717" w:rsidRDefault="00627D04" w:rsidP="00627D04">
      <w:pPr>
        <w:pStyle w:val="ListParagraph"/>
        <w:numPr>
          <w:ilvl w:val="0"/>
          <w:numId w:val="32"/>
        </w:numPr>
        <w:spacing w:after="240"/>
        <w:jc w:val="both"/>
        <w:rPr>
          <w:rFonts w:ascii="Times New Roman" w:hAnsi="Times New Roman" w:cs="Times New Roman"/>
          <w:sz w:val="24"/>
          <w:szCs w:val="24"/>
        </w:rPr>
      </w:pPr>
      <w:r>
        <w:rPr>
          <w:rFonts w:ascii="Times New Roman" w:hAnsi="Times New Roman" w:cs="Times New Roman"/>
          <w:b/>
          <w:bCs/>
          <w:sz w:val="24"/>
          <w:szCs w:val="24"/>
        </w:rPr>
        <w:t>Të prodhojë një</w:t>
      </w:r>
      <w:r w:rsidRPr="00E32A03">
        <w:rPr>
          <w:rFonts w:ascii="Times New Roman" w:hAnsi="Times New Roman" w:cs="Times New Roman"/>
          <w:b/>
          <w:bCs/>
          <w:sz w:val="24"/>
          <w:szCs w:val="24"/>
        </w:rPr>
        <w:t xml:space="preserve"> Inventar të të dhënave nga të gjitha ministrat e linjës në gjendje të mbështesin publikimin e të dhënave në Portalin e të Dhënave të Hapura. </w:t>
      </w:r>
      <w:r w:rsidRPr="00616717">
        <w:rPr>
          <w:rFonts w:ascii="Times New Roman" w:hAnsi="Times New Roman" w:cs="Times New Roman"/>
          <w:sz w:val="24"/>
          <w:szCs w:val="24"/>
        </w:rPr>
        <w:t>Kjo do të përfshijë edhe rekomandime të qarta, bazuar në kritere të dakordësuara, për 5 institucione prioritare për të publikuar setet e të dhënave në Portalin e të Dhënave të Hapura (Indikatori</w:t>
      </w:r>
      <w:r w:rsidR="00C43C56">
        <w:rPr>
          <w:rFonts w:ascii="Times New Roman" w:hAnsi="Times New Roman" w:cs="Times New Roman"/>
          <w:sz w:val="24"/>
          <w:szCs w:val="24"/>
        </w:rPr>
        <w:t xml:space="preserve"> 6</w:t>
      </w:r>
      <w:r w:rsidRPr="00616717">
        <w:rPr>
          <w:rFonts w:ascii="Times New Roman" w:hAnsi="Times New Roman" w:cs="Times New Roman"/>
          <w:sz w:val="24"/>
          <w:szCs w:val="24"/>
        </w:rPr>
        <w:t xml:space="preserve"> i Lidhur me </w:t>
      </w:r>
      <w:r w:rsidR="00C43C56">
        <w:rPr>
          <w:rFonts w:ascii="Times New Roman" w:hAnsi="Times New Roman" w:cs="Times New Roman"/>
          <w:sz w:val="24"/>
          <w:szCs w:val="24"/>
        </w:rPr>
        <w:t>Disbursimin</w:t>
      </w:r>
      <w:r w:rsidRPr="00616717">
        <w:rPr>
          <w:rFonts w:ascii="Times New Roman" w:hAnsi="Times New Roman" w:cs="Times New Roman"/>
          <w:sz w:val="24"/>
          <w:szCs w:val="24"/>
        </w:rPr>
        <w:t xml:space="preserve">  dhe Indikatori i Rezultateve të Mëdha për Vitin 2 të zbatimit të PforR).</w:t>
      </w:r>
      <w:r w:rsidRPr="00616717">
        <w:rPr>
          <w:rFonts w:ascii="Times New Roman" w:hAnsi="Times New Roman" w:cs="Times New Roman"/>
          <w:b/>
          <w:bCs/>
          <w:sz w:val="24"/>
          <w:szCs w:val="24"/>
        </w:rPr>
        <w:t xml:space="preserve"> </w:t>
      </w:r>
    </w:p>
    <w:p w14:paraId="3C553E88" w14:textId="2CC0B9D0" w:rsidR="00CE42BB" w:rsidRPr="00627D04" w:rsidRDefault="00627D04" w:rsidP="00627D04">
      <w:pPr>
        <w:pStyle w:val="ListParagraph"/>
        <w:numPr>
          <w:ilvl w:val="0"/>
          <w:numId w:val="32"/>
        </w:numPr>
        <w:spacing w:after="240"/>
        <w:jc w:val="both"/>
        <w:rPr>
          <w:rFonts w:ascii="Times New Roman" w:hAnsi="Times New Roman" w:cs="Times New Roman"/>
          <w:sz w:val="24"/>
          <w:szCs w:val="24"/>
        </w:rPr>
      </w:pPr>
      <w:r w:rsidRPr="00616717">
        <w:rPr>
          <w:rFonts w:ascii="Times New Roman" w:hAnsi="Times New Roman" w:cs="Times New Roman"/>
          <w:b/>
          <w:bCs/>
          <w:sz w:val="24"/>
          <w:szCs w:val="24"/>
        </w:rPr>
        <w:t>Të ofrojë udhëzime për institucionet prioritare lidhur me zgjedhjen</w:t>
      </w:r>
      <w:r w:rsidRPr="00E32A03">
        <w:rPr>
          <w:rFonts w:ascii="Times New Roman" w:hAnsi="Times New Roman" w:cs="Times New Roman"/>
          <w:b/>
          <w:bCs/>
          <w:sz w:val="24"/>
          <w:szCs w:val="24"/>
        </w:rPr>
        <w:t xml:space="preserve"> e licencave standarde të përshtatshme dhe </w:t>
      </w:r>
      <w:r w:rsidRPr="00616717">
        <w:rPr>
          <w:rFonts w:ascii="Times New Roman" w:hAnsi="Times New Roman" w:cs="Times New Roman"/>
          <w:b/>
          <w:bCs/>
          <w:sz w:val="24"/>
          <w:szCs w:val="24"/>
        </w:rPr>
        <w:t>relevante për të dhënat e tyre të hapura, siç përcaktohet nga aktet nënligjore të Ligjit</w:t>
      </w:r>
      <w:r w:rsidR="00C43C56">
        <w:rPr>
          <w:rFonts w:ascii="Times New Roman" w:hAnsi="Times New Roman" w:cs="Times New Roman"/>
          <w:b/>
          <w:bCs/>
          <w:sz w:val="24"/>
          <w:szCs w:val="24"/>
        </w:rPr>
        <w:t xml:space="preserve"> nr.</w:t>
      </w:r>
      <w:r w:rsidRPr="00616717">
        <w:rPr>
          <w:rFonts w:ascii="Times New Roman" w:hAnsi="Times New Roman" w:cs="Times New Roman"/>
          <w:b/>
          <w:bCs/>
          <w:sz w:val="24"/>
          <w:szCs w:val="24"/>
        </w:rPr>
        <w:t xml:space="preserve"> 33/2022</w:t>
      </w:r>
      <w:r w:rsidR="001205F3" w:rsidRPr="00616717">
        <w:rPr>
          <w:rFonts w:ascii="Times New Roman" w:hAnsi="Times New Roman" w:cs="Times New Roman"/>
          <w:sz w:val="24"/>
          <w:szCs w:val="24"/>
        </w:rPr>
        <w:t>. Kjo do të lehtësojë vendimmarrjen e informuar në zgjedhjen e licencave standarde</w:t>
      </w:r>
      <w:r w:rsidR="001205F3" w:rsidRPr="00627D04">
        <w:rPr>
          <w:rFonts w:ascii="Times New Roman" w:hAnsi="Times New Roman" w:cs="Times New Roman"/>
          <w:sz w:val="24"/>
          <w:szCs w:val="24"/>
        </w:rPr>
        <w:t xml:space="preserve"> më relevante dhe do të shërbejë si një burim duke fuqizuar institucionet për të naviguar efektivisht në peizazhin kompleks të licencimit të të dhënave të hapura.</w:t>
      </w:r>
    </w:p>
    <w:p w14:paraId="4E49ACA2" w14:textId="103E53C6" w:rsidR="000B6EC8" w:rsidRPr="00627D04" w:rsidRDefault="00627D04" w:rsidP="00627D04">
      <w:pPr>
        <w:pStyle w:val="ListParagraph"/>
        <w:numPr>
          <w:ilvl w:val="0"/>
          <w:numId w:val="32"/>
        </w:numPr>
        <w:spacing w:after="240"/>
        <w:jc w:val="both"/>
        <w:rPr>
          <w:rFonts w:ascii="Times New Roman" w:hAnsi="Times New Roman" w:cs="Times New Roman"/>
          <w:sz w:val="24"/>
          <w:szCs w:val="24"/>
        </w:rPr>
      </w:pPr>
      <w:r w:rsidRPr="00E32A03">
        <w:rPr>
          <w:rFonts w:ascii="Times New Roman" w:hAnsi="Times New Roman" w:cs="Times New Roman"/>
          <w:b/>
          <w:bCs/>
          <w:sz w:val="24"/>
          <w:szCs w:val="24"/>
        </w:rPr>
        <w:t>Të ofrojë orientim për ekspertët dhe rekomandime për botimin efektiv të të dhënave të identifikuara në data.europa.eu, një pikë qendrore e aksesit të të dhënave të hapura Europiane nga portatet ndërkombëtare, të Bashkimit Evropian, kombëtare, rajonale, lokale dhe të të dhënave gjeografike.</w:t>
      </w:r>
      <w:r>
        <w:rPr>
          <w:rFonts w:ascii="Times New Roman" w:hAnsi="Times New Roman" w:cs="Times New Roman"/>
          <w:b/>
          <w:bCs/>
          <w:sz w:val="24"/>
          <w:szCs w:val="24"/>
        </w:rPr>
        <w:t xml:space="preserve"> </w:t>
      </w:r>
      <w:r w:rsidR="001205F3" w:rsidRPr="00627D04">
        <w:rPr>
          <w:rFonts w:ascii="Times New Roman" w:hAnsi="Times New Roman" w:cs="Times New Roman"/>
          <w:sz w:val="24"/>
          <w:szCs w:val="24"/>
        </w:rPr>
        <w:t>Kjo përfshin këshillimin lidhur me formatet e të dhënave, standardet e metatë dhënave dhe praktikat më të mira për sigurimin e cilësisë së të dhënave, aksesueshmërisë dhe gjetshëmërisë sipas standardeve të BE-së. Kjo do të mbështesë institucionet drejt shfaqjes së të dhënave të tyre në një platformë të shquar europiane, duke kontribuar në objektivin gjithëpërfshirës të nxitjes së transparencës, bashkëpunimit dhe aksesibilitetit brenda ekosistemit të të dhënave Europiane.</w:t>
      </w:r>
    </w:p>
    <w:p w14:paraId="2B47A753" w14:textId="4A4B99BE" w:rsidR="006D7338" w:rsidRPr="000A0622" w:rsidRDefault="00627D04" w:rsidP="00627D04">
      <w:pPr>
        <w:pStyle w:val="ListParagraph"/>
        <w:numPr>
          <w:ilvl w:val="0"/>
          <w:numId w:val="32"/>
        </w:numPr>
        <w:spacing w:after="240"/>
        <w:jc w:val="both"/>
        <w:rPr>
          <w:rFonts w:ascii="Times New Roman" w:hAnsi="Times New Roman" w:cs="Times New Roman"/>
          <w:sz w:val="24"/>
          <w:szCs w:val="24"/>
          <w:lang w:val="da-DK"/>
        </w:rPr>
      </w:pPr>
      <w:r w:rsidRPr="000A0622">
        <w:rPr>
          <w:rFonts w:ascii="Times New Roman" w:hAnsi="Times New Roman" w:cs="Times New Roman"/>
          <w:b/>
          <w:bCs/>
          <w:sz w:val="24"/>
          <w:szCs w:val="24"/>
          <w:lang w:val="da-DK"/>
        </w:rPr>
        <w:t xml:space="preserve">Të prodhojë një shënim teknik lidhur me 5 institucionet prioritare. </w:t>
      </w:r>
      <w:r w:rsidR="001205F3" w:rsidRPr="000A0622">
        <w:rPr>
          <w:rFonts w:ascii="Times New Roman" w:hAnsi="Times New Roman" w:cs="Times New Roman"/>
          <w:sz w:val="24"/>
          <w:szCs w:val="24"/>
          <w:lang w:val="da-DK"/>
        </w:rPr>
        <w:t>Ky do të prezantojë statusin e gatishmërisë digjitale, statusin e mbrojtjes së të dhënave dhe statusin e ndërveprueshmërisë për çdo grup të dhënash të listuar për 5 institucionet përparësi të rekomanduara për të publikuar grupet e të dhënave në Portalin e të Dhënave të Hapura, që gjithashtu do të sugjerojë reforma dhe veprime për të trajtuar problemet e identifikuara (</w:t>
      </w:r>
      <w:r w:rsidR="00C43C56" w:rsidRPr="00616717">
        <w:rPr>
          <w:rFonts w:ascii="Times New Roman" w:hAnsi="Times New Roman" w:cs="Times New Roman"/>
          <w:sz w:val="24"/>
          <w:szCs w:val="24"/>
        </w:rPr>
        <w:t>Indikatori</w:t>
      </w:r>
      <w:r w:rsidR="00C43C56">
        <w:rPr>
          <w:rFonts w:ascii="Times New Roman" w:hAnsi="Times New Roman" w:cs="Times New Roman"/>
          <w:sz w:val="24"/>
          <w:szCs w:val="24"/>
        </w:rPr>
        <w:t xml:space="preserve"> 6</w:t>
      </w:r>
      <w:r w:rsidR="00C43C56" w:rsidRPr="00616717">
        <w:rPr>
          <w:rFonts w:ascii="Times New Roman" w:hAnsi="Times New Roman" w:cs="Times New Roman"/>
          <w:sz w:val="24"/>
          <w:szCs w:val="24"/>
        </w:rPr>
        <w:t xml:space="preserve"> i Lidhur me </w:t>
      </w:r>
      <w:r w:rsidR="00C43C56">
        <w:rPr>
          <w:rFonts w:ascii="Times New Roman" w:hAnsi="Times New Roman" w:cs="Times New Roman"/>
          <w:sz w:val="24"/>
          <w:szCs w:val="24"/>
        </w:rPr>
        <w:t>Disbursimin</w:t>
      </w:r>
      <w:r w:rsidR="00C43C56" w:rsidRPr="00616717">
        <w:rPr>
          <w:rFonts w:ascii="Times New Roman" w:hAnsi="Times New Roman" w:cs="Times New Roman"/>
          <w:sz w:val="24"/>
          <w:szCs w:val="24"/>
        </w:rPr>
        <w:t xml:space="preserve"> </w:t>
      </w:r>
      <w:r w:rsidR="00C43C56">
        <w:rPr>
          <w:rFonts w:ascii="Times New Roman" w:hAnsi="Times New Roman" w:cs="Times New Roman"/>
          <w:sz w:val="24"/>
          <w:szCs w:val="24"/>
        </w:rPr>
        <w:t>e</w:t>
      </w:r>
      <w:r w:rsidR="00C43C56" w:rsidRPr="00616717">
        <w:rPr>
          <w:rFonts w:ascii="Times New Roman" w:hAnsi="Times New Roman" w:cs="Times New Roman"/>
          <w:sz w:val="24"/>
          <w:szCs w:val="24"/>
        </w:rPr>
        <w:t xml:space="preserve"> </w:t>
      </w:r>
      <w:r w:rsidR="001205F3" w:rsidRPr="000A0622">
        <w:rPr>
          <w:rFonts w:ascii="Times New Roman" w:hAnsi="Times New Roman" w:cs="Times New Roman"/>
          <w:sz w:val="24"/>
          <w:szCs w:val="24"/>
          <w:lang w:val="da-DK"/>
        </w:rPr>
        <w:t>zbatimit të PforR, në lidhje me ndërveprueshmërinë dhe mbrojtjen e të dhënave);</w:t>
      </w:r>
    </w:p>
    <w:p w14:paraId="50EAC769" w14:textId="49258BEA" w:rsidR="00674967" w:rsidRPr="00674967" w:rsidRDefault="00627D04" w:rsidP="00F41241">
      <w:pPr>
        <w:pStyle w:val="ListParagraph"/>
        <w:numPr>
          <w:ilvl w:val="0"/>
          <w:numId w:val="32"/>
        </w:numPr>
        <w:spacing w:after="240"/>
        <w:jc w:val="both"/>
        <w:rPr>
          <w:rFonts w:ascii="Times New Roman" w:hAnsi="Times New Roman" w:cs="Times New Roman"/>
          <w:sz w:val="24"/>
          <w:szCs w:val="24"/>
          <w:lang w:val="da-DK"/>
        </w:rPr>
      </w:pPr>
      <w:r w:rsidRPr="009455C0">
        <w:rPr>
          <w:rFonts w:ascii="Times New Roman" w:hAnsi="Times New Roman" w:cs="Times New Roman"/>
          <w:b/>
          <w:bCs/>
          <w:sz w:val="24"/>
          <w:szCs w:val="24"/>
          <w:lang w:val="da-DK"/>
        </w:rPr>
        <w:t>Të prodhojë një Strategji dhe Metodologji për Rip</w:t>
      </w:r>
      <w:r w:rsidR="00674967">
        <w:rPr>
          <w:rFonts w:ascii="Times New Roman" w:hAnsi="Times New Roman" w:cs="Times New Roman"/>
          <w:b/>
          <w:bCs/>
          <w:sz w:val="24"/>
          <w:szCs w:val="24"/>
          <w:lang w:val="da-DK"/>
        </w:rPr>
        <w:t>ë</w:t>
      </w:r>
      <w:r w:rsidRPr="009455C0">
        <w:rPr>
          <w:rFonts w:ascii="Times New Roman" w:hAnsi="Times New Roman" w:cs="Times New Roman"/>
          <w:b/>
          <w:bCs/>
          <w:sz w:val="24"/>
          <w:szCs w:val="24"/>
          <w:lang w:val="da-DK"/>
        </w:rPr>
        <w:t>rdorimin dhe Ndikimin e të Dhënave të Hapura</w:t>
      </w:r>
      <w:r w:rsidR="00C43C56" w:rsidRPr="009455C0">
        <w:rPr>
          <w:rFonts w:ascii="Times New Roman" w:hAnsi="Times New Roman" w:cs="Times New Roman"/>
          <w:b/>
          <w:bCs/>
          <w:sz w:val="24"/>
          <w:szCs w:val="24"/>
          <w:lang w:val="da-DK"/>
        </w:rPr>
        <w:t xml:space="preserve">. </w:t>
      </w:r>
      <w:r w:rsidR="001205F3" w:rsidRPr="009455C0">
        <w:rPr>
          <w:rFonts w:ascii="Times New Roman" w:hAnsi="Times New Roman" w:cs="Times New Roman"/>
          <w:sz w:val="24"/>
          <w:szCs w:val="24"/>
          <w:lang w:val="da-DK"/>
        </w:rPr>
        <w:t xml:space="preserve">Propozoni një strategji të orientuar ndaj veprimit për të inkurajuar përdorimin / analizën e OD-së në Shqipëri dhe propozoni një metodologji për të monitoruar nivelin e riperdorimit dhe për të matur ndikimin e të dhënave të hapura në Shqipëri. </w:t>
      </w:r>
      <w:r w:rsidR="009455C0" w:rsidRPr="009455C0">
        <w:rPr>
          <w:rFonts w:ascii="Times New Roman" w:hAnsi="Times New Roman" w:cs="Times New Roman"/>
          <w:sz w:val="24"/>
          <w:szCs w:val="24"/>
          <w:lang w:val="da-DK"/>
        </w:rPr>
        <w:t xml:space="preserve">Kjo do të përfshijë gjithashtu disa rekomandime për përmirësimin e përdorimit </w:t>
      </w:r>
      <w:r w:rsidR="00674967">
        <w:rPr>
          <w:rFonts w:ascii="Times New Roman" w:hAnsi="Times New Roman" w:cs="Times New Roman"/>
          <w:sz w:val="24"/>
          <w:szCs w:val="24"/>
          <w:lang w:val="da-DK"/>
        </w:rPr>
        <w:t>të</w:t>
      </w:r>
      <w:r w:rsidR="009455C0" w:rsidRPr="009455C0">
        <w:rPr>
          <w:rFonts w:ascii="Times New Roman" w:hAnsi="Times New Roman" w:cs="Times New Roman"/>
          <w:sz w:val="24"/>
          <w:szCs w:val="24"/>
          <w:lang w:val="da-DK"/>
        </w:rPr>
        <w:t xml:space="preserve"> portalit OD, që do të ndërmerren në një prokurim tjetër.</w:t>
      </w:r>
    </w:p>
    <w:p w14:paraId="2E8368EC" w14:textId="293AF3B3" w:rsidR="006D7338" w:rsidRPr="009455C0" w:rsidRDefault="00627D04" w:rsidP="00F41241">
      <w:pPr>
        <w:pStyle w:val="ListParagraph"/>
        <w:numPr>
          <w:ilvl w:val="0"/>
          <w:numId w:val="32"/>
        </w:numPr>
        <w:spacing w:after="240"/>
        <w:jc w:val="both"/>
        <w:rPr>
          <w:rFonts w:ascii="Times New Roman" w:hAnsi="Times New Roman" w:cs="Times New Roman"/>
          <w:sz w:val="24"/>
          <w:szCs w:val="24"/>
          <w:lang w:val="it-IT"/>
        </w:rPr>
      </w:pPr>
      <w:r w:rsidRPr="00674967">
        <w:rPr>
          <w:rFonts w:ascii="Times New Roman" w:hAnsi="Times New Roman" w:cs="Times New Roman"/>
          <w:b/>
          <w:bCs/>
          <w:sz w:val="24"/>
          <w:szCs w:val="24"/>
          <w:lang w:val="it-IT"/>
        </w:rPr>
        <w:t>Të propozojë aktivitete për Botimin e Meta-</w:t>
      </w:r>
      <w:r w:rsidR="00674967" w:rsidRPr="00674967">
        <w:rPr>
          <w:rFonts w:ascii="Times New Roman" w:hAnsi="Times New Roman" w:cs="Times New Roman"/>
          <w:b/>
          <w:bCs/>
          <w:sz w:val="24"/>
          <w:szCs w:val="24"/>
          <w:lang w:val="it-IT"/>
        </w:rPr>
        <w:t>Data</w:t>
      </w:r>
      <w:r w:rsidRPr="00674967">
        <w:rPr>
          <w:rFonts w:ascii="Times New Roman" w:hAnsi="Times New Roman" w:cs="Times New Roman"/>
          <w:b/>
          <w:bCs/>
          <w:sz w:val="24"/>
          <w:szCs w:val="24"/>
          <w:lang w:val="it-IT"/>
        </w:rPr>
        <w:t xml:space="preserve">. </w:t>
      </w:r>
      <w:r w:rsidR="001205F3" w:rsidRPr="009455C0">
        <w:rPr>
          <w:rFonts w:ascii="Times New Roman" w:hAnsi="Times New Roman" w:cs="Times New Roman"/>
          <w:sz w:val="24"/>
          <w:szCs w:val="24"/>
          <w:lang w:val="it-IT"/>
        </w:rPr>
        <w:t xml:space="preserve">Propozoni një listë aktivitetesh të vazhdueshme ose mekanizmash për të inkurajuar ose ndihmuar publikuesit e të </w:t>
      </w:r>
      <w:r w:rsidR="001205F3" w:rsidRPr="009455C0">
        <w:rPr>
          <w:rFonts w:ascii="Times New Roman" w:hAnsi="Times New Roman" w:cs="Times New Roman"/>
          <w:sz w:val="24"/>
          <w:szCs w:val="24"/>
          <w:lang w:val="it-IT"/>
        </w:rPr>
        <w:lastRenderedPageBreak/>
        <w:t>dhënave të publikojnë metadata të lartë cilësore. Duke zbatuar këto aktivitete të vazhdueshme dhe mekanizma, organizatat dhe ofruesit e të dhënave mund të kultivojnë një kulturë krijimi të metadatave të cilësisë, e cila rrit zbulueshmërinë, përdorshmërinë dhe besueshmërinë e pasurive të tyre të të dhënave.</w:t>
      </w:r>
    </w:p>
    <w:bookmarkEnd w:id="8"/>
    <w:p w14:paraId="3B1C16A5" w14:textId="283F3BF0" w:rsidR="00574336" w:rsidRPr="000A0622" w:rsidRDefault="00574336" w:rsidP="007C266D">
      <w:pPr>
        <w:spacing w:after="0" w:line="276" w:lineRule="auto"/>
        <w:contextualSpacing/>
        <w:jc w:val="both"/>
        <w:rPr>
          <w:rFonts w:ascii="Times New Roman" w:hAnsi="Times New Roman" w:cs="Times New Roman"/>
          <w:b/>
          <w:i/>
          <w:iCs/>
          <w:sz w:val="24"/>
          <w:szCs w:val="24"/>
          <w:lang w:val="it-IT"/>
        </w:rPr>
      </w:pPr>
    </w:p>
    <w:p w14:paraId="58CFB4D9" w14:textId="02AFFCB1" w:rsidR="007651DD" w:rsidRPr="007C266D" w:rsidRDefault="001205F3" w:rsidP="007C266D">
      <w:pPr>
        <w:pStyle w:val="ListParagraph"/>
        <w:numPr>
          <w:ilvl w:val="0"/>
          <w:numId w:val="8"/>
        </w:numPr>
        <w:spacing w:after="0"/>
        <w:jc w:val="both"/>
        <w:rPr>
          <w:rFonts w:ascii="Times New Roman" w:hAnsi="Times New Roman" w:cs="Times New Roman"/>
          <w:bCs/>
          <w:sz w:val="24"/>
          <w:szCs w:val="24"/>
        </w:rPr>
      </w:pPr>
      <w:r w:rsidRPr="007C266D">
        <w:rPr>
          <w:rFonts w:ascii="Times New Roman" w:hAnsi="Times New Roman" w:cs="Times New Roman"/>
          <w:b/>
          <w:bCs/>
          <w:sz w:val="24"/>
          <w:szCs w:val="24"/>
        </w:rPr>
        <w:t>METODOLOGJIA</w:t>
      </w:r>
    </w:p>
    <w:p w14:paraId="0A035235" w14:textId="77777777" w:rsidR="006A6EA7" w:rsidRPr="007C266D" w:rsidRDefault="006A6EA7" w:rsidP="007C266D">
      <w:pPr>
        <w:spacing w:after="0" w:line="276" w:lineRule="auto"/>
        <w:contextualSpacing/>
        <w:jc w:val="both"/>
        <w:rPr>
          <w:rFonts w:ascii="Times New Roman" w:hAnsi="Times New Roman" w:cs="Times New Roman"/>
          <w:sz w:val="24"/>
          <w:szCs w:val="24"/>
        </w:rPr>
      </w:pPr>
    </w:p>
    <w:p w14:paraId="7CBB45F9" w14:textId="54857086" w:rsidR="00CA15ED" w:rsidRDefault="00CA15ED" w:rsidP="00CA15ED">
      <w:pPr>
        <w:spacing w:line="276" w:lineRule="auto"/>
        <w:ind w:left="5"/>
        <w:jc w:val="both"/>
        <w:rPr>
          <w:rFonts w:ascii="Times New Roman" w:hAnsi="Times New Roman" w:cs="Times New Roman"/>
          <w:sz w:val="24"/>
          <w:szCs w:val="24"/>
        </w:rPr>
      </w:pPr>
      <w:r w:rsidRPr="00CA15ED">
        <w:rPr>
          <w:rFonts w:ascii="Times New Roman" w:hAnsi="Times New Roman" w:cs="Times New Roman"/>
          <w:sz w:val="24"/>
          <w:szCs w:val="24"/>
        </w:rPr>
        <w:t>Metodologjia për kryerjen e detyrës do të përfshijë, por nuk do të kufizohet në sa vijon:</w:t>
      </w:r>
    </w:p>
    <w:p w14:paraId="758DCF55" w14:textId="321E6771" w:rsidR="0014172C" w:rsidRPr="007C266D" w:rsidRDefault="001205F3" w:rsidP="007C266D">
      <w:pPr>
        <w:spacing w:line="276" w:lineRule="auto"/>
        <w:ind w:left="5"/>
        <w:jc w:val="both"/>
        <w:rPr>
          <w:rFonts w:ascii="Times New Roman" w:hAnsi="Times New Roman" w:cs="Times New Roman"/>
          <w:b/>
          <w:sz w:val="24"/>
          <w:szCs w:val="24"/>
        </w:rPr>
      </w:pPr>
      <w:r w:rsidRPr="007C266D">
        <w:rPr>
          <w:rFonts w:ascii="Times New Roman" w:hAnsi="Times New Roman" w:cs="Times New Roman"/>
          <w:b/>
          <w:sz w:val="24"/>
          <w:szCs w:val="24"/>
        </w:rPr>
        <w:t>Nj</w:t>
      </w:r>
      <w:r w:rsidR="00CA15ED">
        <w:rPr>
          <w:rFonts w:ascii="Times New Roman" w:hAnsi="Times New Roman" w:cs="Times New Roman"/>
          <w:b/>
          <w:sz w:val="24"/>
          <w:szCs w:val="24"/>
        </w:rPr>
        <w:t xml:space="preserve">ohja </w:t>
      </w:r>
      <w:r w:rsidRPr="007C266D">
        <w:rPr>
          <w:rFonts w:ascii="Times New Roman" w:hAnsi="Times New Roman" w:cs="Times New Roman"/>
          <w:b/>
          <w:sz w:val="24"/>
          <w:szCs w:val="24"/>
        </w:rPr>
        <w:t>me ekosistemin e të dhënave të hapura në Shqipëri</w:t>
      </w:r>
    </w:p>
    <w:p w14:paraId="70672376" w14:textId="644D370D" w:rsidR="00CA15ED" w:rsidRPr="007C266D" w:rsidRDefault="001205F3" w:rsidP="00CA15ED">
      <w:pPr>
        <w:spacing w:line="276" w:lineRule="auto"/>
        <w:ind w:left="5"/>
        <w:jc w:val="both"/>
        <w:rPr>
          <w:rFonts w:ascii="Times New Roman" w:hAnsi="Times New Roman" w:cs="Times New Roman"/>
          <w:sz w:val="24"/>
          <w:szCs w:val="24"/>
        </w:rPr>
      </w:pPr>
      <w:r w:rsidRPr="007C266D">
        <w:rPr>
          <w:rFonts w:ascii="Times New Roman" w:hAnsi="Times New Roman" w:cs="Times New Roman"/>
          <w:sz w:val="24"/>
          <w:szCs w:val="24"/>
        </w:rPr>
        <w:t xml:space="preserve">Konsulenti do të </w:t>
      </w:r>
      <w:r w:rsidR="00CA15ED">
        <w:rPr>
          <w:rFonts w:ascii="Times New Roman" w:hAnsi="Times New Roman" w:cs="Times New Roman"/>
          <w:sz w:val="24"/>
          <w:szCs w:val="24"/>
        </w:rPr>
        <w:t>marr</w:t>
      </w:r>
      <w:r w:rsidR="00CC2D5D">
        <w:rPr>
          <w:rFonts w:ascii="Times New Roman" w:hAnsi="Times New Roman" w:cs="Times New Roman"/>
          <w:sz w:val="24"/>
          <w:szCs w:val="24"/>
        </w:rPr>
        <w:t>ë</w:t>
      </w:r>
      <w:r w:rsidRPr="007C266D">
        <w:rPr>
          <w:rFonts w:ascii="Times New Roman" w:hAnsi="Times New Roman" w:cs="Times New Roman"/>
          <w:sz w:val="24"/>
          <w:szCs w:val="24"/>
        </w:rPr>
        <w:t xml:space="preserve"> njohuri për ekosistemin e të dhënave të hapura (</w:t>
      </w:r>
      <w:r w:rsidR="00CA15ED">
        <w:rPr>
          <w:rFonts w:ascii="Times New Roman" w:hAnsi="Times New Roman" w:cs="Times New Roman"/>
          <w:sz w:val="24"/>
          <w:szCs w:val="24"/>
        </w:rPr>
        <w:t>duke p</w:t>
      </w:r>
      <w:r w:rsidR="00CC2D5D">
        <w:rPr>
          <w:rFonts w:ascii="Times New Roman" w:hAnsi="Times New Roman" w:cs="Times New Roman"/>
          <w:sz w:val="24"/>
          <w:szCs w:val="24"/>
        </w:rPr>
        <w:t>ë</w:t>
      </w:r>
      <w:r w:rsidR="00CA15ED">
        <w:rPr>
          <w:rFonts w:ascii="Times New Roman" w:hAnsi="Times New Roman" w:cs="Times New Roman"/>
          <w:sz w:val="24"/>
          <w:szCs w:val="24"/>
        </w:rPr>
        <w:t>rdorur metod</w:t>
      </w:r>
      <w:r w:rsidR="00CC2D5D">
        <w:rPr>
          <w:rFonts w:ascii="Times New Roman" w:hAnsi="Times New Roman" w:cs="Times New Roman"/>
          <w:sz w:val="24"/>
          <w:szCs w:val="24"/>
        </w:rPr>
        <w:t>ë</w:t>
      </w:r>
      <w:r w:rsidR="00CA15ED">
        <w:rPr>
          <w:rFonts w:ascii="Times New Roman" w:hAnsi="Times New Roman" w:cs="Times New Roman"/>
          <w:sz w:val="24"/>
          <w:szCs w:val="24"/>
        </w:rPr>
        <w:t>n e t</w:t>
      </w:r>
      <w:r w:rsidR="00CC2D5D">
        <w:rPr>
          <w:rFonts w:ascii="Times New Roman" w:hAnsi="Times New Roman" w:cs="Times New Roman"/>
          <w:sz w:val="24"/>
          <w:szCs w:val="24"/>
        </w:rPr>
        <w:t>ë</w:t>
      </w:r>
      <w:r w:rsidR="00CA15ED">
        <w:rPr>
          <w:rFonts w:ascii="Times New Roman" w:hAnsi="Times New Roman" w:cs="Times New Roman"/>
          <w:sz w:val="24"/>
          <w:szCs w:val="24"/>
        </w:rPr>
        <w:t xml:space="preserve"> dh</w:t>
      </w:r>
      <w:r w:rsidR="00CC2D5D">
        <w:rPr>
          <w:rFonts w:ascii="Times New Roman" w:hAnsi="Times New Roman" w:cs="Times New Roman"/>
          <w:sz w:val="24"/>
          <w:szCs w:val="24"/>
        </w:rPr>
        <w:t>ë</w:t>
      </w:r>
      <w:r w:rsidR="00CA15ED">
        <w:rPr>
          <w:rFonts w:ascii="Times New Roman" w:hAnsi="Times New Roman" w:cs="Times New Roman"/>
          <w:sz w:val="24"/>
          <w:szCs w:val="24"/>
        </w:rPr>
        <w:t>nave t</w:t>
      </w:r>
      <w:r w:rsidR="00CC2D5D">
        <w:rPr>
          <w:rFonts w:ascii="Times New Roman" w:hAnsi="Times New Roman" w:cs="Times New Roman"/>
          <w:sz w:val="24"/>
          <w:szCs w:val="24"/>
        </w:rPr>
        <w:t>ë</w:t>
      </w:r>
      <w:r w:rsidR="00CA15ED">
        <w:rPr>
          <w:rFonts w:ascii="Times New Roman" w:hAnsi="Times New Roman" w:cs="Times New Roman"/>
          <w:sz w:val="24"/>
          <w:szCs w:val="24"/>
        </w:rPr>
        <w:t xml:space="preserve"> hapura</w:t>
      </w:r>
      <w:r w:rsidRPr="007C266D">
        <w:rPr>
          <w:rFonts w:ascii="Times New Roman" w:hAnsi="Times New Roman" w:cs="Times New Roman"/>
          <w:sz w:val="24"/>
          <w:szCs w:val="24"/>
        </w:rPr>
        <w:t xml:space="preserve">) në Shqipëri, duke përfshirë legjislacionin përkatës, </w:t>
      </w:r>
      <w:r w:rsidR="00CA15ED" w:rsidRPr="00CA15ED">
        <w:rPr>
          <w:rFonts w:ascii="Times New Roman" w:hAnsi="Times New Roman" w:cs="Times New Roman"/>
          <w:sz w:val="24"/>
          <w:szCs w:val="24"/>
        </w:rPr>
        <w:t>politikat dhe aktivitetet përkatëse në nivel kombëtar dhe aktorët kryesorë në sektorin publik, sektorin privat dhe shoqërinë civile.</w:t>
      </w:r>
    </w:p>
    <w:p w14:paraId="6157AC57" w14:textId="70BD262D" w:rsidR="0014172C" w:rsidRPr="007C266D" w:rsidRDefault="00CA15ED" w:rsidP="007C266D">
      <w:pPr>
        <w:spacing w:line="276" w:lineRule="auto"/>
        <w:ind w:left="5"/>
        <w:jc w:val="both"/>
        <w:rPr>
          <w:rFonts w:ascii="Times New Roman" w:hAnsi="Times New Roman" w:cs="Times New Roman"/>
          <w:b/>
          <w:sz w:val="24"/>
          <w:szCs w:val="24"/>
        </w:rPr>
      </w:pPr>
      <w:r>
        <w:rPr>
          <w:rFonts w:ascii="Times New Roman" w:hAnsi="Times New Roman" w:cs="Times New Roman"/>
          <w:b/>
          <w:sz w:val="24"/>
          <w:szCs w:val="24"/>
        </w:rPr>
        <w:t>Dakord</w:t>
      </w:r>
      <w:r w:rsidR="00CC2D5D">
        <w:rPr>
          <w:rFonts w:ascii="Times New Roman" w:hAnsi="Times New Roman" w:cs="Times New Roman"/>
          <w:b/>
          <w:sz w:val="24"/>
          <w:szCs w:val="24"/>
        </w:rPr>
        <w:t>ë</w:t>
      </w:r>
      <w:r>
        <w:rPr>
          <w:rFonts w:ascii="Times New Roman" w:hAnsi="Times New Roman" w:cs="Times New Roman"/>
          <w:b/>
          <w:sz w:val="24"/>
          <w:szCs w:val="24"/>
        </w:rPr>
        <w:t>simi</w:t>
      </w:r>
      <w:r w:rsidR="001205F3" w:rsidRPr="007C266D">
        <w:rPr>
          <w:rFonts w:ascii="Times New Roman" w:hAnsi="Times New Roman" w:cs="Times New Roman"/>
          <w:b/>
          <w:sz w:val="24"/>
          <w:szCs w:val="24"/>
        </w:rPr>
        <w:t xml:space="preserve"> për </w:t>
      </w:r>
      <w:r w:rsidR="0000728B">
        <w:rPr>
          <w:rFonts w:ascii="Times New Roman" w:hAnsi="Times New Roman" w:cs="Times New Roman"/>
          <w:b/>
          <w:sz w:val="24"/>
          <w:szCs w:val="24"/>
        </w:rPr>
        <w:t>planifikimin</w:t>
      </w:r>
      <w:r w:rsidR="001205F3" w:rsidRPr="007C266D">
        <w:rPr>
          <w:rFonts w:ascii="Times New Roman" w:hAnsi="Times New Roman" w:cs="Times New Roman"/>
          <w:b/>
          <w:sz w:val="24"/>
          <w:szCs w:val="24"/>
        </w:rPr>
        <w:t xml:space="preserve"> e vlerësimit</w:t>
      </w:r>
    </w:p>
    <w:p w14:paraId="480C1E72" w14:textId="37743148" w:rsidR="0014172C" w:rsidRPr="007C266D" w:rsidRDefault="001205F3" w:rsidP="007C266D">
      <w:pPr>
        <w:spacing w:line="276" w:lineRule="auto"/>
        <w:ind w:left="5"/>
        <w:jc w:val="both"/>
        <w:rPr>
          <w:rFonts w:ascii="Times New Roman" w:hAnsi="Times New Roman" w:cs="Times New Roman"/>
          <w:sz w:val="24"/>
          <w:szCs w:val="24"/>
        </w:rPr>
      </w:pPr>
      <w:r w:rsidRPr="007C266D">
        <w:rPr>
          <w:rFonts w:ascii="Times New Roman" w:hAnsi="Times New Roman" w:cs="Times New Roman"/>
          <w:sz w:val="24"/>
          <w:szCs w:val="24"/>
        </w:rPr>
        <w:t>Konsulent</w:t>
      </w:r>
      <w:r w:rsidR="00CA15ED">
        <w:rPr>
          <w:rFonts w:ascii="Times New Roman" w:hAnsi="Times New Roman" w:cs="Times New Roman"/>
          <w:sz w:val="24"/>
          <w:szCs w:val="24"/>
        </w:rPr>
        <w:t>i</w:t>
      </w:r>
      <w:r w:rsidRPr="007C266D">
        <w:rPr>
          <w:rFonts w:ascii="Times New Roman" w:hAnsi="Times New Roman" w:cs="Times New Roman"/>
          <w:sz w:val="24"/>
          <w:szCs w:val="24"/>
        </w:rPr>
        <w:t xml:space="preserve"> do të mbajë takime me palët e interesuara për t'u </w:t>
      </w:r>
      <w:r w:rsidR="0000728B">
        <w:rPr>
          <w:rFonts w:ascii="Times New Roman" w:hAnsi="Times New Roman" w:cs="Times New Roman"/>
          <w:sz w:val="24"/>
          <w:szCs w:val="24"/>
        </w:rPr>
        <w:t>dakort</w:t>
      </w:r>
      <w:r w:rsidR="00CC2D5D">
        <w:rPr>
          <w:rFonts w:ascii="Times New Roman" w:hAnsi="Times New Roman" w:cs="Times New Roman"/>
          <w:sz w:val="24"/>
          <w:szCs w:val="24"/>
        </w:rPr>
        <w:t>ë</w:t>
      </w:r>
      <w:r w:rsidR="0000728B">
        <w:rPr>
          <w:rFonts w:ascii="Times New Roman" w:hAnsi="Times New Roman" w:cs="Times New Roman"/>
          <w:sz w:val="24"/>
          <w:szCs w:val="24"/>
        </w:rPr>
        <w:t>suar</w:t>
      </w:r>
      <w:r w:rsidRPr="007C266D">
        <w:rPr>
          <w:rFonts w:ascii="Times New Roman" w:hAnsi="Times New Roman" w:cs="Times New Roman"/>
          <w:sz w:val="24"/>
          <w:szCs w:val="24"/>
        </w:rPr>
        <w:t xml:space="preserve"> në lidhje me </w:t>
      </w:r>
      <w:r w:rsidR="00CA15ED">
        <w:rPr>
          <w:rFonts w:ascii="Times New Roman" w:hAnsi="Times New Roman" w:cs="Times New Roman"/>
          <w:sz w:val="24"/>
          <w:szCs w:val="24"/>
        </w:rPr>
        <w:t>shtrirjen</w:t>
      </w:r>
      <w:r w:rsidRPr="007C266D">
        <w:rPr>
          <w:rFonts w:ascii="Times New Roman" w:hAnsi="Times New Roman" w:cs="Times New Roman"/>
          <w:sz w:val="24"/>
          <w:szCs w:val="24"/>
        </w:rPr>
        <w:t xml:space="preserve"> e vlerësimit (numri i sektorëve/ministrive që do të mbulohen) dhe logjistikës, përfshirë</w:t>
      </w:r>
      <w:r w:rsidR="00CA15ED">
        <w:rPr>
          <w:rFonts w:ascii="Times New Roman" w:hAnsi="Times New Roman" w:cs="Times New Roman"/>
          <w:sz w:val="24"/>
          <w:szCs w:val="24"/>
        </w:rPr>
        <w:t xml:space="preserve"> nj</w:t>
      </w:r>
      <w:r w:rsidR="00CC2D5D">
        <w:rPr>
          <w:rFonts w:ascii="Times New Roman" w:hAnsi="Times New Roman" w:cs="Times New Roman"/>
          <w:sz w:val="24"/>
          <w:szCs w:val="24"/>
        </w:rPr>
        <w:t>ë</w:t>
      </w:r>
      <w:r w:rsidR="00CA15ED">
        <w:rPr>
          <w:rFonts w:ascii="Times New Roman" w:hAnsi="Times New Roman" w:cs="Times New Roman"/>
          <w:sz w:val="24"/>
          <w:szCs w:val="24"/>
        </w:rPr>
        <w:t xml:space="preserve"> li</w:t>
      </w:r>
      <w:r w:rsidRPr="007C266D">
        <w:rPr>
          <w:rFonts w:ascii="Times New Roman" w:hAnsi="Times New Roman" w:cs="Times New Roman"/>
          <w:sz w:val="24"/>
          <w:szCs w:val="24"/>
        </w:rPr>
        <w:t xml:space="preserve">stë të personave </w:t>
      </w:r>
      <w:r w:rsidR="00CA15ED">
        <w:rPr>
          <w:rFonts w:ascii="Times New Roman" w:hAnsi="Times New Roman" w:cs="Times New Roman"/>
          <w:sz w:val="24"/>
          <w:szCs w:val="24"/>
        </w:rPr>
        <w:t>t</w:t>
      </w:r>
      <w:r w:rsidR="00CC2D5D">
        <w:rPr>
          <w:rFonts w:ascii="Times New Roman" w:hAnsi="Times New Roman" w:cs="Times New Roman"/>
          <w:sz w:val="24"/>
          <w:szCs w:val="24"/>
        </w:rPr>
        <w:t>ë</w:t>
      </w:r>
      <w:r w:rsidR="00CA15ED">
        <w:rPr>
          <w:rFonts w:ascii="Times New Roman" w:hAnsi="Times New Roman" w:cs="Times New Roman"/>
          <w:sz w:val="24"/>
          <w:szCs w:val="24"/>
        </w:rPr>
        <w:t xml:space="preserve"> p</w:t>
      </w:r>
      <w:r w:rsidR="00CC2D5D">
        <w:rPr>
          <w:rFonts w:ascii="Times New Roman" w:hAnsi="Times New Roman" w:cs="Times New Roman"/>
          <w:sz w:val="24"/>
          <w:szCs w:val="24"/>
        </w:rPr>
        <w:t>ë</w:t>
      </w:r>
      <w:r w:rsidR="00CA15ED">
        <w:rPr>
          <w:rFonts w:ascii="Times New Roman" w:hAnsi="Times New Roman" w:cs="Times New Roman"/>
          <w:sz w:val="24"/>
          <w:szCs w:val="24"/>
        </w:rPr>
        <w:t>rzgjedhur q</w:t>
      </w:r>
      <w:r w:rsidR="00CC2D5D">
        <w:rPr>
          <w:rFonts w:ascii="Times New Roman" w:hAnsi="Times New Roman" w:cs="Times New Roman"/>
          <w:sz w:val="24"/>
          <w:szCs w:val="24"/>
        </w:rPr>
        <w:t>ë</w:t>
      </w:r>
      <w:r w:rsidR="00CA15ED">
        <w:rPr>
          <w:rFonts w:ascii="Times New Roman" w:hAnsi="Times New Roman" w:cs="Times New Roman"/>
          <w:sz w:val="24"/>
          <w:szCs w:val="24"/>
        </w:rPr>
        <w:t xml:space="preserve"> t</w:t>
      </w:r>
      <w:r w:rsidR="00CC2D5D">
        <w:rPr>
          <w:rFonts w:ascii="Times New Roman" w:hAnsi="Times New Roman" w:cs="Times New Roman"/>
          <w:sz w:val="24"/>
          <w:szCs w:val="24"/>
        </w:rPr>
        <w:t>ë</w:t>
      </w:r>
      <w:r w:rsidR="00CA15ED">
        <w:rPr>
          <w:rFonts w:ascii="Times New Roman" w:hAnsi="Times New Roman" w:cs="Times New Roman"/>
          <w:sz w:val="24"/>
          <w:szCs w:val="24"/>
        </w:rPr>
        <w:t xml:space="preserve"> intervistohen </w:t>
      </w:r>
      <w:r w:rsidRPr="007C266D">
        <w:rPr>
          <w:rFonts w:ascii="Times New Roman" w:hAnsi="Times New Roman" w:cs="Times New Roman"/>
          <w:sz w:val="24"/>
          <w:szCs w:val="24"/>
        </w:rPr>
        <w:t>sipas çdo dimensioni të vlerësimit, dhe mbledhj</w:t>
      </w:r>
      <w:r w:rsidR="00CA15ED">
        <w:rPr>
          <w:rFonts w:ascii="Times New Roman" w:hAnsi="Times New Roman" w:cs="Times New Roman"/>
          <w:sz w:val="24"/>
          <w:szCs w:val="24"/>
        </w:rPr>
        <w:t>es s</w:t>
      </w:r>
      <w:r w:rsidR="00CC2D5D">
        <w:rPr>
          <w:rFonts w:ascii="Times New Roman" w:hAnsi="Times New Roman" w:cs="Times New Roman"/>
          <w:sz w:val="24"/>
          <w:szCs w:val="24"/>
        </w:rPr>
        <w:t>ë</w:t>
      </w:r>
      <w:r w:rsidRPr="007C266D">
        <w:rPr>
          <w:rFonts w:ascii="Times New Roman" w:hAnsi="Times New Roman" w:cs="Times New Roman"/>
          <w:sz w:val="24"/>
          <w:szCs w:val="24"/>
        </w:rPr>
        <w:t xml:space="preserve"> dokumenteve të nevojshme.</w:t>
      </w:r>
    </w:p>
    <w:p w14:paraId="13F8E18B" w14:textId="0A29275B" w:rsidR="0014172C" w:rsidRPr="007C266D" w:rsidRDefault="00635059" w:rsidP="007C266D">
      <w:pPr>
        <w:spacing w:line="276" w:lineRule="auto"/>
        <w:ind w:left="5"/>
        <w:jc w:val="both"/>
        <w:rPr>
          <w:rFonts w:ascii="Times New Roman" w:hAnsi="Times New Roman" w:cs="Times New Roman"/>
          <w:b/>
          <w:sz w:val="24"/>
          <w:szCs w:val="24"/>
        </w:rPr>
      </w:pPr>
      <w:r>
        <w:rPr>
          <w:rFonts w:ascii="Times New Roman" w:hAnsi="Times New Roman" w:cs="Times New Roman"/>
          <w:b/>
          <w:sz w:val="24"/>
          <w:szCs w:val="24"/>
        </w:rPr>
        <w:t>K</w:t>
      </w:r>
      <w:r w:rsidR="00CC2D5D">
        <w:rPr>
          <w:rFonts w:ascii="Times New Roman" w:hAnsi="Times New Roman" w:cs="Times New Roman"/>
          <w:b/>
          <w:sz w:val="24"/>
          <w:szCs w:val="24"/>
        </w:rPr>
        <w:t>ë</w:t>
      </w:r>
      <w:r>
        <w:rPr>
          <w:rFonts w:ascii="Times New Roman" w:hAnsi="Times New Roman" w:cs="Times New Roman"/>
          <w:b/>
          <w:sz w:val="24"/>
          <w:szCs w:val="24"/>
        </w:rPr>
        <w:t>rkim teorik (Desk Revie</w:t>
      </w:r>
      <w:r w:rsidR="00674967">
        <w:rPr>
          <w:rFonts w:ascii="Times New Roman" w:hAnsi="Times New Roman" w:cs="Times New Roman"/>
          <w:b/>
          <w:sz w:val="24"/>
          <w:szCs w:val="24"/>
        </w:rPr>
        <w:t>w</w:t>
      </w:r>
      <w:r>
        <w:rPr>
          <w:rFonts w:ascii="Times New Roman" w:hAnsi="Times New Roman" w:cs="Times New Roman"/>
          <w:b/>
          <w:sz w:val="24"/>
          <w:szCs w:val="24"/>
        </w:rPr>
        <w:t>)</w:t>
      </w:r>
    </w:p>
    <w:p w14:paraId="3F3FCFFA" w14:textId="05E2E983" w:rsidR="0014172C" w:rsidRPr="007C266D" w:rsidRDefault="001205F3" w:rsidP="007C266D">
      <w:pPr>
        <w:spacing w:line="276" w:lineRule="auto"/>
        <w:ind w:left="5"/>
        <w:jc w:val="both"/>
        <w:rPr>
          <w:rFonts w:ascii="Times New Roman" w:hAnsi="Times New Roman" w:cs="Times New Roman"/>
          <w:sz w:val="24"/>
          <w:szCs w:val="24"/>
        </w:rPr>
      </w:pPr>
      <w:r w:rsidRPr="007C266D">
        <w:rPr>
          <w:rFonts w:ascii="Times New Roman" w:hAnsi="Times New Roman" w:cs="Times New Roman"/>
          <w:sz w:val="24"/>
          <w:szCs w:val="24"/>
        </w:rPr>
        <w:t>Gjatë punës përgatitore para intervistave, Konsulent</w:t>
      </w:r>
      <w:r w:rsidR="00635059">
        <w:rPr>
          <w:rFonts w:ascii="Times New Roman" w:hAnsi="Times New Roman" w:cs="Times New Roman"/>
          <w:sz w:val="24"/>
          <w:szCs w:val="24"/>
        </w:rPr>
        <w:t xml:space="preserve">i </w:t>
      </w:r>
      <w:r w:rsidRPr="007C266D">
        <w:rPr>
          <w:rFonts w:ascii="Times New Roman" w:hAnsi="Times New Roman" w:cs="Times New Roman"/>
          <w:sz w:val="24"/>
          <w:szCs w:val="24"/>
        </w:rPr>
        <w:t>do të rishikojnë: (i) të gjitha dokumentet dhe burimet e të dhënave relevante që janë publikisht të disponueshme, që mund të mblidhen në Shqipëri nga të gjithë palët e interesuara dhe që janë paraqitur nga AKSHI dhe ekipi i Bankës</w:t>
      </w:r>
      <w:r w:rsidR="00635059">
        <w:rPr>
          <w:rFonts w:ascii="Times New Roman" w:hAnsi="Times New Roman" w:cs="Times New Roman"/>
          <w:sz w:val="24"/>
          <w:szCs w:val="24"/>
        </w:rPr>
        <w:t xml:space="preserve"> Bot</w:t>
      </w:r>
      <w:r w:rsidR="00CC2D5D">
        <w:rPr>
          <w:rFonts w:ascii="Times New Roman" w:hAnsi="Times New Roman" w:cs="Times New Roman"/>
          <w:sz w:val="24"/>
          <w:szCs w:val="24"/>
        </w:rPr>
        <w:t>ë</w:t>
      </w:r>
      <w:r w:rsidR="00635059">
        <w:rPr>
          <w:rFonts w:ascii="Times New Roman" w:hAnsi="Times New Roman" w:cs="Times New Roman"/>
          <w:sz w:val="24"/>
          <w:szCs w:val="24"/>
        </w:rPr>
        <w:t>rore</w:t>
      </w:r>
      <w:r w:rsidRPr="007C266D">
        <w:rPr>
          <w:rFonts w:ascii="Times New Roman" w:hAnsi="Times New Roman" w:cs="Times New Roman"/>
          <w:sz w:val="24"/>
          <w:szCs w:val="24"/>
        </w:rPr>
        <w:t xml:space="preserve"> dhe (ii) karakteristikat e grupeve kyç të të dhënave të botuara dhe / ose të siguruara nga AKSHI.</w:t>
      </w:r>
    </w:p>
    <w:p w14:paraId="0E1A8F20" w14:textId="76E4177A" w:rsidR="0014172C" w:rsidRPr="007C266D" w:rsidRDefault="001205F3" w:rsidP="007C266D">
      <w:pPr>
        <w:spacing w:line="276" w:lineRule="auto"/>
        <w:ind w:left="5"/>
        <w:jc w:val="both"/>
        <w:rPr>
          <w:rFonts w:ascii="Times New Roman" w:hAnsi="Times New Roman" w:cs="Times New Roman"/>
          <w:b/>
          <w:sz w:val="24"/>
          <w:szCs w:val="24"/>
        </w:rPr>
      </w:pPr>
      <w:r w:rsidRPr="007C266D">
        <w:rPr>
          <w:rFonts w:ascii="Times New Roman" w:hAnsi="Times New Roman" w:cs="Times New Roman"/>
          <w:b/>
          <w:sz w:val="24"/>
          <w:szCs w:val="24"/>
        </w:rPr>
        <w:t>Kryej</w:t>
      </w:r>
      <w:r w:rsidR="00635059">
        <w:rPr>
          <w:rFonts w:ascii="Times New Roman" w:hAnsi="Times New Roman" w:cs="Times New Roman"/>
          <w:b/>
          <w:sz w:val="24"/>
          <w:szCs w:val="24"/>
        </w:rPr>
        <w:t>a e</w:t>
      </w:r>
      <w:r w:rsidRPr="007C266D">
        <w:rPr>
          <w:rFonts w:ascii="Times New Roman" w:hAnsi="Times New Roman" w:cs="Times New Roman"/>
          <w:b/>
          <w:sz w:val="24"/>
          <w:szCs w:val="24"/>
        </w:rPr>
        <w:t xml:space="preserve"> intervista</w:t>
      </w:r>
      <w:r w:rsidR="00635059">
        <w:rPr>
          <w:rFonts w:ascii="Times New Roman" w:hAnsi="Times New Roman" w:cs="Times New Roman"/>
          <w:b/>
          <w:sz w:val="24"/>
          <w:szCs w:val="24"/>
        </w:rPr>
        <w:t>ve</w:t>
      </w:r>
    </w:p>
    <w:p w14:paraId="68EE924D" w14:textId="0DBE5602" w:rsidR="00CA0496" w:rsidRDefault="001205F3" w:rsidP="007C266D">
      <w:pPr>
        <w:spacing w:line="276" w:lineRule="auto"/>
        <w:ind w:left="5"/>
        <w:jc w:val="both"/>
        <w:rPr>
          <w:rFonts w:ascii="Times New Roman" w:hAnsi="Times New Roman" w:cs="Times New Roman"/>
          <w:sz w:val="24"/>
          <w:szCs w:val="24"/>
        </w:rPr>
      </w:pPr>
      <w:r w:rsidRPr="007C266D">
        <w:rPr>
          <w:rFonts w:ascii="Times New Roman" w:hAnsi="Times New Roman" w:cs="Times New Roman"/>
          <w:sz w:val="24"/>
          <w:szCs w:val="24"/>
        </w:rPr>
        <w:t>Konsulent</w:t>
      </w:r>
      <w:r w:rsidR="00635059">
        <w:rPr>
          <w:rFonts w:ascii="Times New Roman" w:hAnsi="Times New Roman" w:cs="Times New Roman"/>
          <w:sz w:val="24"/>
          <w:szCs w:val="24"/>
        </w:rPr>
        <w:t>i</w:t>
      </w:r>
      <w:r w:rsidR="00674967">
        <w:rPr>
          <w:rFonts w:ascii="Times New Roman" w:hAnsi="Times New Roman" w:cs="Times New Roman"/>
          <w:sz w:val="24"/>
          <w:szCs w:val="24"/>
        </w:rPr>
        <w:t xml:space="preserve"> </w:t>
      </w:r>
      <w:r w:rsidRPr="007C266D">
        <w:rPr>
          <w:rFonts w:ascii="Times New Roman" w:hAnsi="Times New Roman" w:cs="Times New Roman"/>
          <w:sz w:val="24"/>
          <w:szCs w:val="24"/>
        </w:rPr>
        <w:t xml:space="preserve">do të kryejë intervista </w:t>
      </w:r>
      <w:r w:rsidR="00635059">
        <w:rPr>
          <w:rFonts w:ascii="Times New Roman" w:hAnsi="Times New Roman" w:cs="Times New Roman"/>
          <w:sz w:val="24"/>
          <w:szCs w:val="24"/>
        </w:rPr>
        <w:t>n</w:t>
      </w:r>
      <w:r w:rsidR="00CC2D5D">
        <w:rPr>
          <w:rFonts w:ascii="Times New Roman" w:hAnsi="Times New Roman" w:cs="Times New Roman"/>
          <w:sz w:val="24"/>
          <w:szCs w:val="24"/>
        </w:rPr>
        <w:t>ë</w:t>
      </w:r>
      <w:r w:rsidR="00635059">
        <w:rPr>
          <w:rFonts w:ascii="Times New Roman" w:hAnsi="Times New Roman" w:cs="Times New Roman"/>
          <w:sz w:val="24"/>
          <w:szCs w:val="24"/>
        </w:rPr>
        <w:t xml:space="preserve"> terren</w:t>
      </w:r>
      <w:r w:rsidRPr="007C266D">
        <w:rPr>
          <w:rFonts w:ascii="Times New Roman" w:hAnsi="Times New Roman" w:cs="Times New Roman"/>
          <w:sz w:val="24"/>
          <w:szCs w:val="24"/>
        </w:rPr>
        <w:t xml:space="preserve"> duke aplikuar mjetin</w:t>
      </w:r>
      <w:r w:rsidR="00635059">
        <w:rPr>
          <w:rFonts w:ascii="Times New Roman" w:hAnsi="Times New Roman" w:cs="Times New Roman"/>
          <w:sz w:val="24"/>
          <w:szCs w:val="24"/>
        </w:rPr>
        <w:t xml:space="preserve"> e </w:t>
      </w:r>
      <w:r w:rsidR="00635059" w:rsidRPr="00635059">
        <w:rPr>
          <w:rFonts w:ascii="Times New Roman" w:hAnsi="Times New Roman" w:cs="Times New Roman"/>
          <w:sz w:val="24"/>
          <w:szCs w:val="24"/>
        </w:rPr>
        <w:t>Vlerësimi</w:t>
      </w:r>
      <w:r w:rsidR="00674967">
        <w:rPr>
          <w:rFonts w:ascii="Times New Roman" w:hAnsi="Times New Roman" w:cs="Times New Roman"/>
          <w:sz w:val="24"/>
          <w:szCs w:val="24"/>
        </w:rPr>
        <w:t>t</w:t>
      </w:r>
      <w:r w:rsidR="00635059" w:rsidRPr="00635059">
        <w:rPr>
          <w:rFonts w:ascii="Times New Roman" w:hAnsi="Times New Roman" w:cs="Times New Roman"/>
          <w:sz w:val="24"/>
          <w:szCs w:val="24"/>
        </w:rPr>
        <w:t xml:space="preserve"> të gatitshmërisë së të Dhënave të Hapura</w:t>
      </w:r>
      <w:r w:rsidR="00674967">
        <w:rPr>
          <w:rFonts w:ascii="Times New Roman" w:hAnsi="Times New Roman" w:cs="Times New Roman"/>
          <w:sz w:val="24"/>
          <w:szCs w:val="24"/>
        </w:rPr>
        <w:t xml:space="preserve"> (ODRA)</w:t>
      </w:r>
      <w:r w:rsidRPr="007C266D">
        <w:rPr>
          <w:rFonts w:ascii="Times New Roman" w:hAnsi="Times New Roman" w:cs="Times New Roman"/>
          <w:sz w:val="24"/>
          <w:szCs w:val="24"/>
        </w:rPr>
        <w:t xml:space="preserve"> për të vlerësuar gatishmërinë e Shqipërisë bazuar në tetë dimensione të konsideruara esenciale për mbajtjen e një nisme të dhënash të hapura. </w:t>
      </w:r>
      <w:r w:rsidR="00635059">
        <w:rPr>
          <w:rFonts w:ascii="Times New Roman" w:hAnsi="Times New Roman" w:cs="Times New Roman"/>
          <w:sz w:val="24"/>
          <w:szCs w:val="24"/>
        </w:rPr>
        <w:t>N</w:t>
      </w:r>
      <w:r w:rsidR="00CC2D5D">
        <w:rPr>
          <w:rFonts w:ascii="Times New Roman" w:hAnsi="Times New Roman" w:cs="Times New Roman"/>
          <w:sz w:val="24"/>
          <w:szCs w:val="24"/>
        </w:rPr>
        <w:t>ë</w:t>
      </w:r>
      <w:r w:rsidR="00635059">
        <w:rPr>
          <w:rFonts w:ascii="Times New Roman" w:hAnsi="Times New Roman" w:cs="Times New Roman"/>
          <w:sz w:val="24"/>
          <w:szCs w:val="24"/>
        </w:rPr>
        <w:t xml:space="preserve"> vler</w:t>
      </w:r>
      <w:r w:rsidR="00CC2D5D">
        <w:rPr>
          <w:rFonts w:ascii="Times New Roman" w:hAnsi="Times New Roman" w:cs="Times New Roman"/>
          <w:sz w:val="24"/>
          <w:szCs w:val="24"/>
        </w:rPr>
        <w:t>ë</w:t>
      </w:r>
      <w:r w:rsidR="00635059">
        <w:rPr>
          <w:rFonts w:ascii="Times New Roman" w:hAnsi="Times New Roman" w:cs="Times New Roman"/>
          <w:sz w:val="24"/>
          <w:szCs w:val="24"/>
        </w:rPr>
        <w:t xml:space="preserve">simin e </w:t>
      </w:r>
      <w:r w:rsidRPr="007C266D">
        <w:rPr>
          <w:rFonts w:ascii="Times New Roman" w:hAnsi="Times New Roman" w:cs="Times New Roman"/>
          <w:sz w:val="24"/>
          <w:szCs w:val="24"/>
        </w:rPr>
        <w:t xml:space="preserve">çdo </w:t>
      </w:r>
      <w:r w:rsidR="00635059">
        <w:rPr>
          <w:rFonts w:ascii="Times New Roman" w:hAnsi="Times New Roman" w:cs="Times New Roman"/>
          <w:sz w:val="24"/>
          <w:szCs w:val="24"/>
        </w:rPr>
        <w:t>dimensioni</w:t>
      </w:r>
      <w:r w:rsidRPr="007C266D">
        <w:rPr>
          <w:rFonts w:ascii="Times New Roman" w:hAnsi="Times New Roman" w:cs="Times New Roman"/>
          <w:sz w:val="24"/>
          <w:szCs w:val="24"/>
        </w:rPr>
        <w:t>, Konsulent</w:t>
      </w:r>
      <w:r w:rsidR="00CA0496">
        <w:rPr>
          <w:rFonts w:ascii="Times New Roman" w:hAnsi="Times New Roman" w:cs="Times New Roman"/>
          <w:sz w:val="24"/>
          <w:szCs w:val="24"/>
        </w:rPr>
        <w:t>i</w:t>
      </w:r>
      <w:r w:rsidRPr="007C266D">
        <w:rPr>
          <w:rFonts w:ascii="Times New Roman" w:hAnsi="Times New Roman" w:cs="Times New Roman"/>
          <w:sz w:val="24"/>
          <w:szCs w:val="24"/>
        </w:rPr>
        <w:t xml:space="preserve"> do të m</w:t>
      </w:r>
      <w:r w:rsidR="00CA0496">
        <w:rPr>
          <w:rFonts w:ascii="Times New Roman" w:hAnsi="Times New Roman" w:cs="Times New Roman"/>
          <w:sz w:val="24"/>
          <w:szCs w:val="24"/>
        </w:rPr>
        <w:t>a</w:t>
      </w:r>
      <w:r w:rsidRPr="007C266D">
        <w:rPr>
          <w:rFonts w:ascii="Times New Roman" w:hAnsi="Times New Roman" w:cs="Times New Roman"/>
          <w:sz w:val="24"/>
          <w:szCs w:val="24"/>
        </w:rPr>
        <w:t>rr</w:t>
      </w:r>
      <w:r w:rsidR="00CC2D5D">
        <w:rPr>
          <w:rFonts w:ascii="Times New Roman" w:hAnsi="Times New Roman" w:cs="Times New Roman"/>
          <w:sz w:val="24"/>
          <w:szCs w:val="24"/>
        </w:rPr>
        <w:t>ë</w:t>
      </w:r>
      <w:r w:rsidRPr="007C266D">
        <w:rPr>
          <w:rFonts w:ascii="Times New Roman" w:hAnsi="Times New Roman" w:cs="Times New Roman"/>
          <w:sz w:val="24"/>
          <w:szCs w:val="24"/>
        </w:rPr>
        <w:t xml:space="preserve"> parasysh </w:t>
      </w:r>
      <w:r w:rsidR="00CA0496" w:rsidRPr="00CA0496">
        <w:rPr>
          <w:rFonts w:ascii="Times New Roman" w:hAnsi="Times New Roman" w:cs="Times New Roman"/>
          <w:sz w:val="24"/>
          <w:szCs w:val="24"/>
        </w:rPr>
        <w:t xml:space="preserve">provat përkatëse faktike, si dhe përgjigjet ndaj pyetjeve parësore dhe plotësuese dhe do të zbatojë njohuritë e tij për të dhënat e hapura. </w:t>
      </w:r>
    </w:p>
    <w:p w14:paraId="7C4CF31F" w14:textId="370F81AD" w:rsidR="001205F3" w:rsidRDefault="00CA0496" w:rsidP="007C266D">
      <w:pPr>
        <w:spacing w:line="276" w:lineRule="auto"/>
        <w:ind w:left="5"/>
        <w:jc w:val="both"/>
        <w:rPr>
          <w:rFonts w:ascii="Times New Roman" w:hAnsi="Times New Roman" w:cs="Times New Roman"/>
          <w:sz w:val="24"/>
          <w:szCs w:val="24"/>
        </w:rPr>
      </w:pPr>
      <w:r w:rsidRPr="00CA0496">
        <w:rPr>
          <w:rFonts w:ascii="Times New Roman" w:hAnsi="Times New Roman" w:cs="Times New Roman"/>
          <w:sz w:val="24"/>
          <w:szCs w:val="24"/>
        </w:rPr>
        <w:t>Në fund të kësaj faze, Konsulenti do t'i dorëzojë AKSHI-t një përmbledhje fillestare të gjetjeve të dala.</w:t>
      </w:r>
    </w:p>
    <w:p w14:paraId="46C07CA9" w14:textId="77777777" w:rsidR="00616717" w:rsidRDefault="00616717" w:rsidP="007C266D">
      <w:pPr>
        <w:spacing w:line="276" w:lineRule="auto"/>
        <w:ind w:left="5"/>
        <w:jc w:val="both"/>
        <w:rPr>
          <w:rFonts w:ascii="Times New Roman" w:hAnsi="Times New Roman" w:cs="Times New Roman"/>
          <w:sz w:val="24"/>
          <w:szCs w:val="24"/>
        </w:rPr>
      </w:pPr>
    </w:p>
    <w:p w14:paraId="3C74C4ED" w14:textId="3EEF11B7" w:rsidR="0014172C" w:rsidRPr="007C266D" w:rsidRDefault="001205F3" w:rsidP="007C266D">
      <w:pPr>
        <w:spacing w:line="276" w:lineRule="auto"/>
        <w:ind w:left="5"/>
        <w:jc w:val="both"/>
        <w:rPr>
          <w:rFonts w:ascii="Times New Roman" w:hAnsi="Times New Roman" w:cs="Times New Roman"/>
          <w:b/>
          <w:sz w:val="24"/>
          <w:szCs w:val="24"/>
        </w:rPr>
      </w:pPr>
      <w:r w:rsidRPr="007C266D">
        <w:rPr>
          <w:rFonts w:ascii="Times New Roman" w:hAnsi="Times New Roman" w:cs="Times New Roman"/>
          <w:b/>
          <w:sz w:val="24"/>
          <w:szCs w:val="24"/>
        </w:rPr>
        <w:t>Informacioni i mbledhur në vijim</w:t>
      </w:r>
    </w:p>
    <w:p w14:paraId="0F96D105" w14:textId="2A6D5EB1" w:rsidR="0014172C" w:rsidRPr="007C266D" w:rsidRDefault="001205F3" w:rsidP="007C266D">
      <w:pPr>
        <w:spacing w:line="276" w:lineRule="auto"/>
        <w:ind w:left="5"/>
        <w:jc w:val="both"/>
        <w:rPr>
          <w:rFonts w:ascii="Times New Roman" w:hAnsi="Times New Roman" w:cs="Times New Roman"/>
          <w:sz w:val="24"/>
          <w:szCs w:val="24"/>
        </w:rPr>
      </w:pPr>
      <w:r w:rsidRPr="007C266D">
        <w:rPr>
          <w:rFonts w:ascii="Times New Roman" w:hAnsi="Times New Roman" w:cs="Times New Roman"/>
          <w:sz w:val="24"/>
          <w:szCs w:val="24"/>
        </w:rPr>
        <w:lastRenderedPageBreak/>
        <w:t>Konsulent</w:t>
      </w:r>
      <w:r w:rsidR="0000728B">
        <w:rPr>
          <w:rFonts w:ascii="Times New Roman" w:hAnsi="Times New Roman" w:cs="Times New Roman"/>
          <w:sz w:val="24"/>
          <w:szCs w:val="24"/>
        </w:rPr>
        <w:t>i</w:t>
      </w:r>
      <w:r w:rsidRPr="007C266D">
        <w:rPr>
          <w:rFonts w:ascii="Times New Roman" w:hAnsi="Times New Roman" w:cs="Times New Roman"/>
          <w:sz w:val="24"/>
          <w:szCs w:val="24"/>
        </w:rPr>
        <w:t xml:space="preserve"> do të bëjë kërkesa</w:t>
      </w:r>
      <w:r w:rsidR="00CA0496">
        <w:rPr>
          <w:rFonts w:ascii="Times New Roman" w:hAnsi="Times New Roman" w:cs="Times New Roman"/>
          <w:sz w:val="24"/>
          <w:szCs w:val="24"/>
        </w:rPr>
        <w:t xml:space="preserve"> p</w:t>
      </w:r>
      <w:r w:rsidR="00CC2D5D">
        <w:rPr>
          <w:rFonts w:ascii="Times New Roman" w:hAnsi="Times New Roman" w:cs="Times New Roman"/>
          <w:sz w:val="24"/>
          <w:szCs w:val="24"/>
        </w:rPr>
        <w:t>ë</w:t>
      </w:r>
      <w:r w:rsidR="00CA0496">
        <w:rPr>
          <w:rFonts w:ascii="Times New Roman" w:hAnsi="Times New Roman" w:cs="Times New Roman"/>
          <w:sz w:val="24"/>
          <w:szCs w:val="24"/>
        </w:rPr>
        <w:t>r dokumentacion n</w:t>
      </w:r>
      <w:r w:rsidR="00CC2D5D">
        <w:rPr>
          <w:rFonts w:ascii="Times New Roman" w:hAnsi="Times New Roman" w:cs="Times New Roman"/>
          <w:sz w:val="24"/>
          <w:szCs w:val="24"/>
        </w:rPr>
        <w:t>ë</w:t>
      </w:r>
      <w:r w:rsidR="00CA0496">
        <w:rPr>
          <w:rFonts w:ascii="Times New Roman" w:hAnsi="Times New Roman" w:cs="Times New Roman"/>
          <w:sz w:val="24"/>
          <w:szCs w:val="24"/>
        </w:rPr>
        <w:t xml:space="preserve"> vijim t</w:t>
      </w:r>
      <w:r w:rsidR="00CC2D5D">
        <w:rPr>
          <w:rFonts w:ascii="Times New Roman" w:hAnsi="Times New Roman" w:cs="Times New Roman"/>
          <w:sz w:val="24"/>
          <w:szCs w:val="24"/>
        </w:rPr>
        <w:t>ë</w:t>
      </w:r>
      <w:r w:rsidR="00CA0496">
        <w:rPr>
          <w:rFonts w:ascii="Times New Roman" w:hAnsi="Times New Roman" w:cs="Times New Roman"/>
          <w:sz w:val="24"/>
          <w:szCs w:val="24"/>
        </w:rPr>
        <w:t xml:space="preserve"> intervistave</w:t>
      </w:r>
      <w:r w:rsidRPr="007C266D">
        <w:rPr>
          <w:rFonts w:ascii="Times New Roman" w:hAnsi="Times New Roman" w:cs="Times New Roman"/>
          <w:sz w:val="24"/>
          <w:szCs w:val="24"/>
        </w:rPr>
        <w:t xml:space="preserve">, </w:t>
      </w:r>
      <w:r w:rsidR="00CA0496">
        <w:rPr>
          <w:rFonts w:ascii="Times New Roman" w:hAnsi="Times New Roman" w:cs="Times New Roman"/>
          <w:sz w:val="24"/>
          <w:szCs w:val="24"/>
        </w:rPr>
        <w:t>bazuar n</w:t>
      </w:r>
      <w:r w:rsidR="00CC2D5D">
        <w:rPr>
          <w:rFonts w:ascii="Times New Roman" w:hAnsi="Times New Roman" w:cs="Times New Roman"/>
          <w:sz w:val="24"/>
          <w:szCs w:val="24"/>
        </w:rPr>
        <w:t>ë</w:t>
      </w:r>
      <w:r w:rsidR="00CA0496">
        <w:rPr>
          <w:rFonts w:ascii="Times New Roman" w:hAnsi="Times New Roman" w:cs="Times New Roman"/>
          <w:sz w:val="24"/>
          <w:szCs w:val="24"/>
        </w:rPr>
        <w:t xml:space="preserve"> informacionin e </w:t>
      </w:r>
      <w:r w:rsidR="0000728B">
        <w:rPr>
          <w:rFonts w:ascii="Times New Roman" w:hAnsi="Times New Roman" w:cs="Times New Roman"/>
          <w:sz w:val="24"/>
          <w:szCs w:val="24"/>
        </w:rPr>
        <w:t>marr</w:t>
      </w:r>
      <w:r w:rsidR="00CC2D5D">
        <w:rPr>
          <w:rFonts w:ascii="Times New Roman" w:hAnsi="Times New Roman" w:cs="Times New Roman"/>
          <w:sz w:val="24"/>
          <w:szCs w:val="24"/>
        </w:rPr>
        <w:t>ë</w:t>
      </w:r>
      <w:r w:rsidR="0000728B">
        <w:rPr>
          <w:rFonts w:ascii="Times New Roman" w:hAnsi="Times New Roman" w:cs="Times New Roman"/>
          <w:sz w:val="24"/>
          <w:szCs w:val="24"/>
        </w:rPr>
        <w:t xml:space="preserve"> </w:t>
      </w:r>
      <w:r w:rsidRPr="007C266D">
        <w:rPr>
          <w:rFonts w:ascii="Times New Roman" w:hAnsi="Times New Roman" w:cs="Times New Roman"/>
          <w:sz w:val="24"/>
          <w:szCs w:val="24"/>
        </w:rPr>
        <w:t>gjatë fazës së intervistës.</w:t>
      </w:r>
    </w:p>
    <w:p w14:paraId="68A395A9" w14:textId="6BC85ACD" w:rsidR="00CA0496" w:rsidRPr="00CA0496" w:rsidRDefault="00CA0496" w:rsidP="00CA0496">
      <w:pPr>
        <w:spacing w:line="276" w:lineRule="auto"/>
        <w:ind w:left="5"/>
        <w:jc w:val="both"/>
        <w:rPr>
          <w:rFonts w:ascii="Times New Roman" w:hAnsi="Times New Roman" w:cs="Times New Roman"/>
          <w:b/>
          <w:sz w:val="24"/>
          <w:szCs w:val="24"/>
        </w:rPr>
      </w:pPr>
      <w:r>
        <w:rPr>
          <w:rFonts w:ascii="Times New Roman" w:hAnsi="Times New Roman" w:cs="Times New Roman"/>
          <w:b/>
          <w:sz w:val="24"/>
          <w:szCs w:val="24"/>
        </w:rPr>
        <w:t>T</w:t>
      </w:r>
      <w:r w:rsidR="00CC2D5D">
        <w:rPr>
          <w:rFonts w:ascii="Times New Roman" w:hAnsi="Times New Roman" w:cs="Times New Roman"/>
          <w:b/>
          <w:sz w:val="24"/>
          <w:szCs w:val="24"/>
        </w:rPr>
        <w:t>ë</w:t>
      </w:r>
      <w:r w:rsidR="0000728B">
        <w:rPr>
          <w:rFonts w:ascii="Times New Roman" w:hAnsi="Times New Roman" w:cs="Times New Roman"/>
          <w:b/>
          <w:sz w:val="24"/>
          <w:szCs w:val="24"/>
        </w:rPr>
        <w:t xml:space="preserve"> hartoj</w:t>
      </w:r>
      <w:r w:rsidR="00CC2D5D">
        <w:rPr>
          <w:rFonts w:ascii="Times New Roman" w:hAnsi="Times New Roman" w:cs="Times New Roman"/>
          <w:b/>
          <w:sz w:val="24"/>
          <w:szCs w:val="24"/>
        </w:rPr>
        <w:t>ë</w:t>
      </w:r>
      <w:r w:rsidR="001205F3" w:rsidRPr="007C266D">
        <w:rPr>
          <w:rFonts w:ascii="Times New Roman" w:hAnsi="Times New Roman" w:cs="Times New Roman"/>
          <w:b/>
          <w:sz w:val="24"/>
          <w:szCs w:val="24"/>
        </w:rPr>
        <w:t xml:space="preserve"> raportin përfundimtar</w:t>
      </w:r>
    </w:p>
    <w:p w14:paraId="3DBC66D2" w14:textId="2C67DBD6" w:rsidR="00CA0496" w:rsidRDefault="00CA0496" w:rsidP="007C266D">
      <w:pPr>
        <w:spacing w:line="276" w:lineRule="auto"/>
        <w:ind w:left="5"/>
        <w:jc w:val="both"/>
        <w:rPr>
          <w:rFonts w:ascii="Times New Roman" w:hAnsi="Times New Roman" w:cs="Times New Roman"/>
          <w:sz w:val="24"/>
          <w:szCs w:val="24"/>
        </w:rPr>
      </w:pPr>
      <w:r w:rsidRPr="00CA0496">
        <w:rPr>
          <w:rFonts w:ascii="Times New Roman" w:hAnsi="Times New Roman" w:cs="Times New Roman"/>
          <w:sz w:val="24"/>
          <w:szCs w:val="24"/>
        </w:rPr>
        <w:t xml:space="preserve">Konsulenti do të hartojë raportin përfundimtar, i cili do të përmbajë </w:t>
      </w:r>
      <w:r>
        <w:rPr>
          <w:rFonts w:ascii="Times New Roman" w:hAnsi="Times New Roman" w:cs="Times New Roman"/>
          <w:sz w:val="24"/>
          <w:szCs w:val="24"/>
        </w:rPr>
        <w:t>rezultatet</w:t>
      </w:r>
      <w:r w:rsidRPr="00CA0496">
        <w:rPr>
          <w:rFonts w:ascii="Times New Roman" w:hAnsi="Times New Roman" w:cs="Times New Roman"/>
          <w:sz w:val="24"/>
          <w:szCs w:val="24"/>
        </w:rPr>
        <w:t xml:space="preserve"> 2-6, siç përshkruhet më poshtë. Rekomandimet dhe veprimet e propozuara do të pasqyrojnë ekspertizën e Konsulentit në </w:t>
      </w:r>
      <w:r>
        <w:rPr>
          <w:rFonts w:ascii="Times New Roman" w:hAnsi="Times New Roman" w:cs="Times New Roman"/>
          <w:sz w:val="24"/>
          <w:szCs w:val="24"/>
        </w:rPr>
        <w:t>t</w:t>
      </w:r>
      <w:r w:rsidR="00CC2D5D">
        <w:rPr>
          <w:rFonts w:ascii="Times New Roman" w:hAnsi="Times New Roman" w:cs="Times New Roman"/>
          <w:sz w:val="24"/>
          <w:szCs w:val="24"/>
        </w:rPr>
        <w:t>ë</w:t>
      </w:r>
      <w:r>
        <w:rPr>
          <w:rFonts w:ascii="Times New Roman" w:hAnsi="Times New Roman" w:cs="Times New Roman"/>
          <w:sz w:val="24"/>
          <w:szCs w:val="24"/>
        </w:rPr>
        <w:t xml:space="preserve"> dh</w:t>
      </w:r>
      <w:r w:rsidR="00CC2D5D">
        <w:rPr>
          <w:rFonts w:ascii="Times New Roman" w:hAnsi="Times New Roman" w:cs="Times New Roman"/>
          <w:sz w:val="24"/>
          <w:szCs w:val="24"/>
        </w:rPr>
        <w:t>ë</w:t>
      </w:r>
      <w:r>
        <w:rPr>
          <w:rFonts w:ascii="Times New Roman" w:hAnsi="Times New Roman" w:cs="Times New Roman"/>
          <w:sz w:val="24"/>
          <w:szCs w:val="24"/>
        </w:rPr>
        <w:t xml:space="preserve">nat e hapura </w:t>
      </w:r>
      <w:r w:rsidRPr="00CA0496">
        <w:rPr>
          <w:rFonts w:ascii="Times New Roman" w:hAnsi="Times New Roman" w:cs="Times New Roman"/>
          <w:sz w:val="24"/>
          <w:szCs w:val="24"/>
        </w:rPr>
        <w:t>dhe do të bazohen në praktikat më të mira globale, duke përfshirë gjithashtu nevojat dhe përvojat e deritanishme</w:t>
      </w:r>
      <w:r w:rsidR="0000728B">
        <w:rPr>
          <w:rFonts w:ascii="Times New Roman" w:hAnsi="Times New Roman" w:cs="Times New Roman"/>
          <w:sz w:val="24"/>
          <w:szCs w:val="24"/>
        </w:rPr>
        <w:t xml:space="preserve"> t</w:t>
      </w:r>
      <w:r w:rsidR="00CC2D5D">
        <w:rPr>
          <w:rFonts w:ascii="Times New Roman" w:hAnsi="Times New Roman" w:cs="Times New Roman"/>
          <w:sz w:val="24"/>
          <w:szCs w:val="24"/>
        </w:rPr>
        <w:t>ë</w:t>
      </w:r>
      <w:r w:rsidR="0000728B">
        <w:rPr>
          <w:rFonts w:ascii="Times New Roman" w:hAnsi="Times New Roman" w:cs="Times New Roman"/>
          <w:sz w:val="24"/>
          <w:szCs w:val="24"/>
        </w:rPr>
        <w:t xml:space="preserve"> Shqip</w:t>
      </w:r>
      <w:r w:rsidR="00CC2D5D">
        <w:rPr>
          <w:rFonts w:ascii="Times New Roman" w:hAnsi="Times New Roman" w:cs="Times New Roman"/>
          <w:sz w:val="24"/>
          <w:szCs w:val="24"/>
        </w:rPr>
        <w:t>ë</w:t>
      </w:r>
      <w:r w:rsidR="0000728B">
        <w:rPr>
          <w:rFonts w:ascii="Times New Roman" w:hAnsi="Times New Roman" w:cs="Times New Roman"/>
          <w:sz w:val="24"/>
          <w:szCs w:val="24"/>
        </w:rPr>
        <w:t>ris</w:t>
      </w:r>
      <w:r w:rsidR="00CC2D5D">
        <w:rPr>
          <w:rFonts w:ascii="Times New Roman" w:hAnsi="Times New Roman" w:cs="Times New Roman"/>
          <w:sz w:val="24"/>
          <w:szCs w:val="24"/>
        </w:rPr>
        <w:t>ë</w:t>
      </w:r>
      <w:r w:rsidRPr="00CA0496">
        <w:rPr>
          <w:rFonts w:ascii="Times New Roman" w:hAnsi="Times New Roman" w:cs="Times New Roman"/>
          <w:sz w:val="24"/>
          <w:szCs w:val="24"/>
        </w:rPr>
        <w:t xml:space="preserve">. Raporti dhe plani i veprimit i </w:t>
      </w:r>
      <w:r w:rsidR="00E50AA6" w:rsidRPr="00E50AA6">
        <w:rPr>
          <w:rFonts w:ascii="Times New Roman" w:hAnsi="Times New Roman" w:cs="Times New Roman"/>
          <w:sz w:val="24"/>
          <w:szCs w:val="24"/>
        </w:rPr>
        <w:t>Raporti</w:t>
      </w:r>
      <w:r w:rsidR="00E50AA6">
        <w:rPr>
          <w:rFonts w:ascii="Times New Roman" w:hAnsi="Times New Roman" w:cs="Times New Roman"/>
          <w:sz w:val="24"/>
          <w:szCs w:val="24"/>
        </w:rPr>
        <w:t>t të</w:t>
      </w:r>
      <w:r w:rsidR="00E50AA6" w:rsidRPr="00E50AA6">
        <w:rPr>
          <w:rFonts w:ascii="Times New Roman" w:hAnsi="Times New Roman" w:cs="Times New Roman"/>
          <w:sz w:val="24"/>
          <w:szCs w:val="24"/>
        </w:rPr>
        <w:t xml:space="preserve"> Vlerësimit të Përgatitshmërisë së të Dhënave të Hapura </w:t>
      </w:r>
      <w:r w:rsidR="001F7C6D">
        <w:rPr>
          <w:rFonts w:ascii="Times New Roman" w:hAnsi="Times New Roman" w:cs="Times New Roman"/>
          <w:sz w:val="24"/>
          <w:szCs w:val="24"/>
        </w:rPr>
        <w:t>-s</w:t>
      </w:r>
      <w:r w:rsidR="001F7C6D" w:rsidRPr="00CA0496">
        <w:rPr>
          <w:rFonts w:ascii="Times New Roman" w:hAnsi="Times New Roman" w:cs="Times New Roman"/>
          <w:sz w:val="24"/>
          <w:szCs w:val="24"/>
        </w:rPr>
        <w:t>ë</w:t>
      </w:r>
      <w:r w:rsidR="001F7C6D" w:rsidRPr="001F7C6D">
        <w:rPr>
          <w:rFonts w:ascii="Times New Roman" w:hAnsi="Times New Roman" w:cs="Times New Roman"/>
          <w:sz w:val="24"/>
          <w:szCs w:val="24"/>
        </w:rPr>
        <w:t xml:space="preserve"> </w:t>
      </w:r>
      <w:r w:rsidRPr="00CA0496">
        <w:rPr>
          <w:rFonts w:ascii="Times New Roman" w:hAnsi="Times New Roman" w:cs="Times New Roman"/>
          <w:sz w:val="24"/>
          <w:szCs w:val="24"/>
        </w:rPr>
        <w:t xml:space="preserve">do t'i përmbahet formatit dhe konventave të përdorura në </w:t>
      </w:r>
      <w:r w:rsidR="00E50AA6">
        <w:rPr>
          <w:rFonts w:ascii="Times New Roman" w:hAnsi="Times New Roman" w:cs="Times New Roman"/>
          <w:sz w:val="24"/>
          <w:szCs w:val="24"/>
        </w:rPr>
        <w:t>Raportet</w:t>
      </w:r>
      <w:r w:rsidRPr="00CA0496">
        <w:rPr>
          <w:rFonts w:ascii="Times New Roman" w:hAnsi="Times New Roman" w:cs="Times New Roman"/>
          <w:sz w:val="24"/>
          <w:szCs w:val="24"/>
        </w:rPr>
        <w:t xml:space="preserve"> e </w:t>
      </w:r>
      <w:r w:rsidRPr="00ED336E">
        <w:rPr>
          <w:rFonts w:ascii="Times New Roman" w:hAnsi="Times New Roman" w:cs="Times New Roman"/>
          <w:sz w:val="24"/>
          <w:szCs w:val="24"/>
        </w:rPr>
        <w:t>mëparshme të publikuara</w:t>
      </w:r>
      <w:r w:rsidR="00ED336E" w:rsidRPr="00ED336E">
        <w:rPr>
          <w:rFonts w:ascii="Times New Roman" w:hAnsi="Times New Roman" w:cs="Times New Roman"/>
          <w:sz w:val="24"/>
          <w:szCs w:val="24"/>
        </w:rPr>
        <w:t xml:space="preserve"> </w:t>
      </w:r>
      <w:r w:rsidR="00000000">
        <w:fldChar w:fldCharType="begin"/>
      </w:r>
      <w:r w:rsidR="00000000">
        <w:instrText>HYPERLINK "https://opendatatoolkit.worldbank.org/en/data/opendatatoolkit/odra"</w:instrText>
      </w:r>
      <w:r w:rsidR="00000000">
        <w:fldChar w:fldCharType="separate"/>
      </w:r>
      <w:r w:rsidR="00ED336E" w:rsidRPr="00ED336E">
        <w:rPr>
          <w:rStyle w:val="Hyperlink"/>
          <w:rFonts w:ascii="Times New Roman" w:hAnsi="Times New Roman" w:cs="Times New Roman"/>
          <w:sz w:val="24"/>
          <w:szCs w:val="24"/>
        </w:rPr>
        <w:t>këtu</w:t>
      </w:r>
      <w:r w:rsidR="00000000">
        <w:rPr>
          <w:rStyle w:val="Hyperlink"/>
          <w:rFonts w:ascii="Times New Roman" w:hAnsi="Times New Roman" w:cs="Times New Roman"/>
          <w:sz w:val="24"/>
          <w:szCs w:val="24"/>
        </w:rPr>
        <w:fldChar w:fldCharType="end"/>
      </w:r>
      <w:r w:rsidR="00ED336E" w:rsidRPr="00ED336E">
        <w:rPr>
          <w:rFonts w:ascii="Times New Roman" w:hAnsi="Times New Roman" w:cs="Times New Roman"/>
          <w:sz w:val="24"/>
          <w:szCs w:val="24"/>
        </w:rPr>
        <w:t>.</w:t>
      </w:r>
      <w:r w:rsidRPr="00ED336E">
        <w:rPr>
          <w:rFonts w:ascii="Times New Roman" w:hAnsi="Times New Roman" w:cs="Times New Roman"/>
          <w:sz w:val="24"/>
          <w:szCs w:val="24"/>
        </w:rPr>
        <w:t xml:space="preserve"> Raporti</w:t>
      </w:r>
      <w:r w:rsidRPr="00CA0496">
        <w:rPr>
          <w:rFonts w:ascii="Times New Roman" w:hAnsi="Times New Roman" w:cs="Times New Roman"/>
          <w:sz w:val="24"/>
          <w:szCs w:val="24"/>
        </w:rPr>
        <w:t xml:space="preserve"> do të kërkojë shqyrtim dhe miratim nga AKSHI përpara se të konsiderohet përfundimtar.</w:t>
      </w:r>
    </w:p>
    <w:p w14:paraId="386F834F" w14:textId="77777777" w:rsidR="00CA0496" w:rsidRPr="007C266D" w:rsidRDefault="00CA0496" w:rsidP="007C266D">
      <w:pPr>
        <w:spacing w:line="276" w:lineRule="auto"/>
        <w:ind w:left="5"/>
        <w:jc w:val="both"/>
        <w:rPr>
          <w:rFonts w:ascii="Times New Roman" w:hAnsi="Times New Roman" w:cs="Times New Roman"/>
          <w:sz w:val="24"/>
          <w:szCs w:val="24"/>
        </w:rPr>
      </w:pPr>
    </w:p>
    <w:p w14:paraId="1E04C2A4" w14:textId="663FFBD9" w:rsidR="008B4A1A" w:rsidRPr="007C266D" w:rsidRDefault="00CA0496" w:rsidP="007C266D">
      <w:pPr>
        <w:pStyle w:val="ListParagraph"/>
        <w:numPr>
          <w:ilvl w:val="0"/>
          <w:numId w:val="8"/>
        </w:numPr>
        <w:spacing w:after="0"/>
        <w:jc w:val="both"/>
        <w:rPr>
          <w:rFonts w:ascii="Times New Roman" w:hAnsi="Times New Roman" w:cs="Times New Roman"/>
          <w:bCs/>
          <w:sz w:val="24"/>
          <w:szCs w:val="24"/>
        </w:rPr>
      </w:pPr>
      <w:r>
        <w:rPr>
          <w:rFonts w:ascii="Times New Roman" w:hAnsi="Times New Roman" w:cs="Times New Roman"/>
          <w:b/>
          <w:bCs/>
          <w:sz w:val="24"/>
          <w:szCs w:val="24"/>
        </w:rPr>
        <w:t>REZULTATET</w:t>
      </w:r>
    </w:p>
    <w:p w14:paraId="539B5F4D" w14:textId="77777777" w:rsidR="00466F34" w:rsidRPr="007C266D" w:rsidRDefault="00466F34" w:rsidP="007C266D">
      <w:pPr>
        <w:pStyle w:val="ListParagraph"/>
        <w:spacing w:after="0"/>
        <w:ind w:left="360"/>
        <w:jc w:val="both"/>
        <w:rPr>
          <w:rFonts w:ascii="Times New Roman" w:hAnsi="Times New Roman" w:cs="Times New Roman"/>
          <w:bCs/>
          <w:sz w:val="24"/>
          <w:szCs w:val="24"/>
        </w:rPr>
      </w:pPr>
    </w:p>
    <w:p w14:paraId="4CB858E5" w14:textId="524FD5CE" w:rsidR="00980F6E" w:rsidRPr="007C266D" w:rsidRDefault="001205F3" w:rsidP="007C266D">
      <w:pPr>
        <w:spacing w:after="0" w:line="276" w:lineRule="auto"/>
        <w:contextualSpacing/>
        <w:jc w:val="both"/>
        <w:rPr>
          <w:rFonts w:ascii="Times New Roman" w:hAnsi="Times New Roman" w:cs="Times New Roman"/>
          <w:bCs/>
          <w:sz w:val="24"/>
          <w:szCs w:val="24"/>
        </w:rPr>
      </w:pPr>
      <w:r w:rsidRPr="007C266D">
        <w:rPr>
          <w:rFonts w:ascii="Times New Roman" w:hAnsi="Times New Roman" w:cs="Times New Roman"/>
          <w:bCs/>
          <w:sz w:val="24"/>
          <w:szCs w:val="24"/>
        </w:rPr>
        <w:t>Konsulent</w:t>
      </w:r>
      <w:r w:rsidR="00CA0496">
        <w:rPr>
          <w:rFonts w:ascii="Times New Roman" w:hAnsi="Times New Roman" w:cs="Times New Roman"/>
          <w:bCs/>
          <w:sz w:val="24"/>
          <w:szCs w:val="24"/>
        </w:rPr>
        <w:t>i</w:t>
      </w:r>
      <w:r w:rsidRPr="007C266D">
        <w:rPr>
          <w:rFonts w:ascii="Times New Roman" w:hAnsi="Times New Roman" w:cs="Times New Roman"/>
          <w:bCs/>
          <w:sz w:val="24"/>
          <w:szCs w:val="24"/>
        </w:rPr>
        <w:t xml:space="preserve"> do të jetë përgjegjës për rezultatet kyçe në vijim:</w:t>
      </w:r>
    </w:p>
    <w:p w14:paraId="0CF9ABD1" w14:textId="12F65108" w:rsidR="00B2365C" w:rsidRPr="007C266D" w:rsidRDefault="00B2365C" w:rsidP="007C266D">
      <w:pPr>
        <w:spacing w:after="0" w:line="276" w:lineRule="auto"/>
        <w:contextualSpacing/>
        <w:jc w:val="both"/>
        <w:rPr>
          <w:rFonts w:ascii="Times New Roman" w:hAnsi="Times New Roman" w:cs="Times New Roman"/>
          <w:bCs/>
          <w:sz w:val="24"/>
          <w:szCs w:val="24"/>
        </w:rPr>
      </w:pPr>
    </w:p>
    <w:p w14:paraId="1AE54CC1" w14:textId="23AEFBAB" w:rsidR="00A31946" w:rsidRPr="000A0622" w:rsidRDefault="001205F3" w:rsidP="007C266D">
      <w:pPr>
        <w:pStyle w:val="ListParagraph"/>
        <w:numPr>
          <w:ilvl w:val="0"/>
          <w:numId w:val="39"/>
        </w:numPr>
        <w:spacing w:after="0"/>
        <w:jc w:val="both"/>
        <w:rPr>
          <w:rFonts w:ascii="Times New Roman" w:hAnsi="Times New Roman" w:cs="Times New Roman"/>
          <w:sz w:val="24"/>
          <w:szCs w:val="24"/>
          <w:lang w:val="da-DK"/>
        </w:rPr>
      </w:pPr>
      <w:r w:rsidRPr="000A0622">
        <w:rPr>
          <w:rFonts w:ascii="Times New Roman" w:hAnsi="Times New Roman" w:cs="Times New Roman"/>
          <w:b/>
          <w:bCs/>
          <w:sz w:val="24"/>
          <w:szCs w:val="24"/>
          <w:lang w:val="da-DK"/>
        </w:rPr>
        <w:t>Raport i Detajuar i Fazës Së Fillimit</w:t>
      </w:r>
      <w:r w:rsidR="00A31946" w:rsidRPr="000A0622">
        <w:rPr>
          <w:rFonts w:ascii="Times New Roman" w:hAnsi="Times New Roman" w:cs="Times New Roman"/>
          <w:b/>
          <w:bCs/>
          <w:sz w:val="24"/>
          <w:szCs w:val="24"/>
          <w:lang w:val="da-DK"/>
        </w:rPr>
        <w:t>.</w:t>
      </w:r>
      <w:r w:rsidR="00A31946" w:rsidRPr="000A0622">
        <w:rPr>
          <w:rFonts w:ascii="Times New Roman" w:hAnsi="Times New Roman" w:cs="Times New Roman"/>
          <w:sz w:val="24"/>
          <w:szCs w:val="24"/>
          <w:lang w:val="da-DK"/>
        </w:rPr>
        <w:t xml:space="preserve"> </w:t>
      </w:r>
      <w:r w:rsidRPr="000A0622">
        <w:rPr>
          <w:rFonts w:ascii="Times New Roman" w:hAnsi="Times New Roman" w:cs="Times New Roman"/>
          <w:sz w:val="24"/>
          <w:szCs w:val="24"/>
          <w:lang w:val="da-DK"/>
        </w:rPr>
        <w:t>Konsult</w:t>
      </w:r>
      <w:r w:rsidR="00CA0496" w:rsidRPr="000A0622">
        <w:rPr>
          <w:rFonts w:ascii="Times New Roman" w:hAnsi="Times New Roman" w:cs="Times New Roman"/>
          <w:sz w:val="24"/>
          <w:szCs w:val="24"/>
          <w:lang w:val="da-DK"/>
        </w:rPr>
        <w:t xml:space="preserve">enti </w:t>
      </w:r>
      <w:r w:rsidRPr="000A0622">
        <w:rPr>
          <w:rFonts w:ascii="Times New Roman" w:hAnsi="Times New Roman" w:cs="Times New Roman"/>
          <w:sz w:val="24"/>
          <w:szCs w:val="24"/>
          <w:lang w:val="da-DK"/>
        </w:rPr>
        <w:t xml:space="preserve">do të prodhojë një raport fillestar, i cili do të vlerësohet dhe miratohet nga AKSHI, </w:t>
      </w:r>
      <w:r w:rsidR="00CA0496" w:rsidRPr="000A0622">
        <w:rPr>
          <w:rFonts w:ascii="Times New Roman" w:hAnsi="Times New Roman" w:cs="Times New Roman"/>
          <w:sz w:val="24"/>
          <w:szCs w:val="24"/>
          <w:lang w:val="da-DK"/>
        </w:rPr>
        <w:t>i cili</w:t>
      </w:r>
      <w:r w:rsidRPr="000A0622">
        <w:rPr>
          <w:rFonts w:ascii="Times New Roman" w:hAnsi="Times New Roman" w:cs="Times New Roman"/>
          <w:sz w:val="24"/>
          <w:szCs w:val="24"/>
          <w:lang w:val="da-DK"/>
        </w:rPr>
        <w:t xml:space="preserve"> përcakton - në më shumë detaje - se si detyra do të përfundohet me sukses. Kjo përfshin, por nuk është e kufizuar në një metodologji më të detajuar, një përmbledhje të kritereve për zgjedhjen e 5 institucioneve prioritare, listën e </w:t>
      </w:r>
      <w:r w:rsidR="0000728B" w:rsidRPr="000A0622">
        <w:rPr>
          <w:rFonts w:ascii="Times New Roman" w:hAnsi="Times New Roman" w:cs="Times New Roman"/>
          <w:sz w:val="24"/>
          <w:szCs w:val="24"/>
          <w:lang w:val="da-DK"/>
        </w:rPr>
        <w:t>planifikimit t</w:t>
      </w:r>
      <w:r w:rsidR="00CC2D5D" w:rsidRPr="000A0622">
        <w:rPr>
          <w:rFonts w:ascii="Times New Roman" w:hAnsi="Times New Roman" w:cs="Times New Roman"/>
          <w:sz w:val="24"/>
          <w:szCs w:val="24"/>
          <w:lang w:val="da-DK"/>
        </w:rPr>
        <w:t>ë</w:t>
      </w:r>
      <w:r w:rsidRPr="000A0622">
        <w:rPr>
          <w:rFonts w:ascii="Times New Roman" w:hAnsi="Times New Roman" w:cs="Times New Roman"/>
          <w:sz w:val="24"/>
          <w:szCs w:val="24"/>
          <w:lang w:val="da-DK"/>
        </w:rPr>
        <w:t xml:space="preserve"> vlerësimit, duke përfshirë një listë objektivash të personave për intervistë të vendosur për çdo dimension të vlerësimit, dhe mbledhjen e dokumenteve të nevojshme.</w:t>
      </w:r>
    </w:p>
    <w:p w14:paraId="69BE4135" w14:textId="11ED0C5E" w:rsidR="00A31946" w:rsidRPr="000A0622" w:rsidRDefault="001205F3" w:rsidP="007C266D">
      <w:pPr>
        <w:pStyle w:val="ListParagraph"/>
        <w:numPr>
          <w:ilvl w:val="0"/>
          <w:numId w:val="39"/>
        </w:numPr>
        <w:spacing w:after="0"/>
        <w:jc w:val="both"/>
        <w:rPr>
          <w:rFonts w:ascii="Times New Roman" w:hAnsi="Times New Roman" w:cs="Times New Roman"/>
          <w:sz w:val="24"/>
          <w:szCs w:val="24"/>
          <w:lang w:val="da-DK"/>
        </w:rPr>
      </w:pPr>
      <w:r w:rsidRPr="000A0622">
        <w:rPr>
          <w:rFonts w:ascii="Times New Roman" w:hAnsi="Times New Roman" w:cs="Times New Roman"/>
          <w:b/>
          <w:bCs/>
          <w:sz w:val="24"/>
          <w:szCs w:val="24"/>
          <w:lang w:val="da-DK"/>
        </w:rPr>
        <w:t xml:space="preserve">Raporti </w:t>
      </w:r>
      <w:r w:rsidR="00CA0496" w:rsidRPr="000A0622">
        <w:rPr>
          <w:rFonts w:ascii="Times New Roman" w:hAnsi="Times New Roman" w:cs="Times New Roman"/>
          <w:b/>
          <w:bCs/>
          <w:sz w:val="24"/>
          <w:szCs w:val="24"/>
          <w:lang w:val="da-DK"/>
        </w:rPr>
        <w:t xml:space="preserve">i </w:t>
      </w:r>
      <w:bookmarkStart w:id="9" w:name="_Hlk158298552"/>
      <w:r w:rsidR="00CA0496" w:rsidRPr="000A0622">
        <w:rPr>
          <w:rFonts w:ascii="Times New Roman" w:hAnsi="Times New Roman" w:cs="Times New Roman"/>
          <w:b/>
          <w:bCs/>
          <w:sz w:val="24"/>
          <w:szCs w:val="24"/>
          <w:lang w:val="da-DK"/>
        </w:rPr>
        <w:t>Vlerësimit të gatitshmërisë së të Dhënave të Hapura</w:t>
      </w:r>
      <w:bookmarkEnd w:id="9"/>
      <w:r w:rsidR="00E50AA6" w:rsidRPr="000A0622">
        <w:rPr>
          <w:rFonts w:ascii="Times New Roman" w:hAnsi="Times New Roman" w:cs="Times New Roman"/>
          <w:b/>
          <w:bCs/>
          <w:sz w:val="24"/>
          <w:szCs w:val="24"/>
          <w:lang w:val="da-DK"/>
        </w:rPr>
        <w:t xml:space="preserve">. </w:t>
      </w:r>
      <w:r w:rsidRPr="000A0622">
        <w:rPr>
          <w:rFonts w:ascii="Times New Roman" w:hAnsi="Times New Roman" w:cs="Times New Roman"/>
          <w:sz w:val="24"/>
          <w:szCs w:val="24"/>
          <w:lang w:val="da-DK"/>
        </w:rPr>
        <w:t xml:space="preserve">Raporti do të dorëzohet në gjuhën angleze. Ai do të përfshijë rezultatet e diagnozës dhe një set të propozuar të veprimeve, në afat të shkurtër, të mesëm dhe të gjatë, që mund të formojnë bazën e një plani </w:t>
      </w:r>
      <w:r w:rsidR="0000728B" w:rsidRPr="000A0622">
        <w:rPr>
          <w:rFonts w:ascii="Times New Roman" w:hAnsi="Times New Roman" w:cs="Times New Roman"/>
          <w:sz w:val="24"/>
          <w:szCs w:val="24"/>
          <w:lang w:val="da-DK"/>
        </w:rPr>
        <w:t>veprimi</w:t>
      </w:r>
      <w:r w:rsidRPr="000A0622">
        <w:rPr>
          <w:rFonts w:ascii="Times New Roman" w:hAnsi="Times New Roman" w:cs="Times New Roman"/>
          <w:sz w:val="24"/>
          <w:szCs w:val="24"/>
          <w:lang w:val="da-DK"/>
        </w:rPr>
        <w:t xml:space="preserve"> për të dhënat e hapura për Shqipërinë. Konstatimet nga indeksi i maturimit të të Dhënave të Hapura të BE-së për Shqipërinë, që do të sigurohet nga AKSHI, duhet të merren në konsideratë. Raporti final dhe plani i veprimit do të ndjekin formatin dhe konventat e përdorura në </w:t>
      </w:r>
      <w:r w:rsidR="00E50AA6" w:rsidRPr="000A0622">
        <w:rPr>
          <w:rFonts w:ascii="Times New Roman" w:hAnsi="Times New Roman" w:cs="Times New Roman"/>
          <w:sz w:val="24"/>
          <w:szCs w:val="24"/>
          <w:lang w:val="da-DK"/>
        </w:rPr>
        <w:t>Raportet</w:t>
      </w:r>
      <w:r w:rsidR="00CA0496" w:rsidRPr="000A0622">
        <w:rPr>
          <w:rFonts w:ascii="Times New Roman" w:hAnsi="Times New Roman" w:cs="Times New Roman"/>
          <w:sz w:val="24"/>
          <w:szCs w:val="24"/>
          <w:lang w:val="da-DK"/>
        </w:rPr>
        <w:t xml:space="preserve"> </w:t>
      </w:r>
      <w:r w:rsidRPr="000A0622">
        <w:rPr>
          <w:rFonts w:ascii="Times New Roman" w:hAnsi="Times New Roman" w:cs="Times New Roman"/>
          <w:sz w:val="24"/>
          <w:szCs w:val="24"/>
          <w:lang w:val="da-DK"/>
        </w:rPr>
        <w:t xml:space="preserve">e mëparshme. </w:t>
      </w:r>
      <w:r w:rsidR="008A1B61" w:rsidRPr="000A0622">
        <w:rPr>
          <w:rFonts w:ascii="Times New Roman" w:hAnsi="Times New Roman" w:cs="Times New Roman"/>
          <w:sz w:val="24"/>
          <w:szCs w:val="24"/>
          <w:lang w:val="da-DK"/>
        </w:rPr>
        <w:t>Raporti d</w:t>
      </w:r>
      <w:r w:rsidRPr="000A0622">
        <w:rPr>
          <w:rFonts w:ascii="Times New Roman" w:hAnsi="Times New Roman" w:cs="Times New Roman"/>
          <w:sz w:val="24"/>
          <w:szCs w:val="24"/>
          <w:lang w:val="da-DK"/>
        </w:rPr>
        <w:t>o të përshkruajë elementet e mëposhtme: (i) statusi i gatishmërisë; (ii) përshkrimi i secilit prej dimensioneve që përfshijnë çështjet e të Dhënave të Hapura në metodologji; (iii) informacion</w:t>
      </w:r>
      <w:r w:rsidR="008A1B61" w:rsidRPr="000A0622">
        <w:rPr>
          <w:rFonts w:ascii="Times New Roman" w:hAnsi="Times New Roman" w:cs="Times New Roman"/>
          <w:sz w:val="24"/>
          <w:szCs w:val="24"/>
          <w:lang w:val="da-DK"/>
        </w:rPr>
        <w:t xml:space="preserve"> kontekstual </w:t>
      </w:r>
      <w:r w:rsidRPr="000A0622">
        <w:rPr>
          <w:rFonts w:ascii="Times New Roman" w:hAnsi="Times New Roman" w:cs="Times New Roman"/>
          <w:sz w:val="24"/>
          <w:szCs w:val="24"/>
          <w:lang w:val="da-DK"/>
        </w:rPr>
        <w:t xml:space="preserve">mbi trendet e rëndësishme të të dhënave të hapura; (iv) gjetjet </w:t>
      </w:r>
      <w:r w:rsidR="008A1B61" w:rsidRPr="000A0622">
        <w:rPr>
          <w:rFonts w:ascii="Times New Roman" w:hAnsi="Times New Roman" w:cs="Times New Roman"/>
          <w:sz w:val="24"/>
          <w:szCs w:val="24"/>
          <w:lang w:val="da-DK"/>
        </w:rPr>
        <w:t>parprake</w:t>
      </w:r>
      <w:r w:rsidRPr="000A0622">
        <w:rPr>
          <w:rFonts w:ascii="Times New Roman" w:hAnsi="Times New Roman" w:cs="Times New Roman"/>
          <w:sz w:val="24"/>
          <w:szCs w:val="24"/>
          <w:lang w:val="da-DK"/>
        </w:rPr>
        <w:t xml:space="preserve"> kyçe, mundësitë dhe pengesat e identifikuara gjatë procesit të kërkimit; (v) përfitimet e mundshme të adoptimit të një nisme të dhënash të hapura; (vi) rekomandime mbi ku dhe si mund të implementohet përdorimi i të dhënave të hapura duke marrë parasysh ndikimin e tij, rrezikun, koston, lehtësinë, palët e interesit për të përfshirë; dhe (vii) një plan veprimi për programin e të dhënave të hapura që propozon si të implementohet/përmirësohet një nismë e të dhënave të hapura. Raporti do të kërkojë shqyrtim dhe miratim nga AKSHI dhe Banka </w:t>
      </w:r>
      <w:r w:rsidRPr="000A0622">
        <w:rPr>
          <w:rFonts w:ascii="Times New Roman" w:hAnsi="Times New Roman" w:cs="Times New Roman"/>
          <w:sz w:val="24"/>
          <w:szCs w:val="24"/>
          <w:lang w:val="da-DK"/>
        </w:rPr>
        <w:lastRenderedPageBreak/>
        <w:t xml:space="preserve">Botërore para se të konsiderohet si final. </w:t>
      </w:r>
      <w:r w:rsidR="00E50AA6" w:rsidRPr="000A0622">
        <w:rPr>
          <w:rFonts w:ascii="Times New Roman" w:hAnsi="Times New Roman" w:cs="Times New Roman"/>
          <w:sz w:val="24"/>
          <w:szCs w:val="24"/>
          <w:lang w:val="da-DK"/>
        </w:rPr>
        <w:t>Raporti i Vlerësimit të Përgatitshmërisë së të Dhënave të Hapura</w:t>
      </w:r>
      <w:r w:rsidRPr="000A0622">
        <w:rPr>
          <w:rFonts w:ascii="Times New Roman" w:hAnsi="Times New Roman" w:cs="Times New Roman"/>
          <w:sz w:val="24"/>
          <w:szCs w:val="24"/>
          <w:lang w:val="da-DK"/>
        </w:rPr>
        <w:t xml:space="preserve"> duhet të përfshijë një listë me rekomandime të veprueshme që gjithashtu mund të përparësohen, dhe rekomandimet duhet të jenë SMART (Specifike, të matshme, të arritshme, Realiste, të kohëzgjatura). </w:t>
      </w:r>
      <w:r w:rsidR="00E50AA6" w:rsidRPr="000A0622">
        <w:rPr>
          <w:rFonts w:ascii="Times New Roman" w:hAnsi="Times New Roman" w:cs="Times New Roman"/>
          <w:sz w:val="24"/>
          <w:szCs w:val="24"/>
          <w:lang w:val="da-DK"/>
        </w:rPr>
        <w:t>Raporti i Vlerësimit të Përgatitshmërisë së të Dhënave të Hapura</w:t>
      </w:r>
      <w:r w:rsidR="00CA0496" w:rsidRPr="000A0622">
        <w:rPr>
          <w:rFonts w:ascii="Times New Roman" w:hAnsi="Times New Roman" w:cs="Times New Roman"/>
          <w:sz w:val="24"/>
          <w:szCs w:val="24"/>
          <w:lang w:val="da-DK"/>
        </w:rPr>
        <w:t xml:space="preserve"> </w:t>
      </w:r>
      <w:r w:rsidRPr="000A0622">
        <w:rPr>
          <w:rFonts w:ascii="Times New Roman" w:hAnsi="Times New Roman" w:cs="Times New Roman"/>
          <w:sz w:val="24"/>
          <w:szCs w:val="24"/>
          <w:lang w:val="da-DK"/>
        </w:rPr>
        <w:t xml:space="preserve">duhet të përfshijë rekomandime të </w:t>
      </w:r>
      <w:r w:rsidR="008A1B61" w:rsidRPr="000A0622">
        <w:rPr>
          <w:rFonts w:ascii="Times New Roman" w:hAnsi="Times New Roman" w:cs="Times New Roman"/>
          <w:sz w:val="24"/>
          <w:szCs w:val="24"/>
          <w:lang w:val="da-DK"/>
        </w:rPr>
        <w:t xml:space="preserve">zbatueshme </w:t>
      </w:r>
      <w:r w:rsidRPr="000A0622">
        <w:rPr>
          <w:rFonts w:ascii="Times New Roman" w:hAnsi="Times New Roman" w:cs="Times New Roman"/>
          <w:sz w:val="24"/>
          <w:szCs w:val="24"/>
          <w:lang w:val="da-DK"/>
        </w:rPr>
        <w:t>që do t</w:t>
      </w:r>
      <w:r w:rsidR="008A1B61" w:rsidRPr="000A0622">
        <w:rPr>
          <w:rFonts w:ascii="Times New Roman" w:hAnsi="Times New Roman" w:cs="Times New Roman"/>
          <w:sz w:val="24"/>
          <w:szCs w:val="24"/>
          <w:lang w:val="da-DK"/>
        </w:rPr>
        <w:t>’i</w:t>
      </w:r>
      <w:r w:rsidRPr="000A0622">
        <w:rPr>
          <w:rFonts w:ascii="Times New Roman" w:hAnsi="Times New Roman" w:cs="Times New Roman"/>
          <w:sz w:val="24"/>
          <w:szCs w:val="24"/>
          <w:lang w:val="da-DK"/>
        </w:rPr>
        <w:t xml:space="preserve"> mundësonin Shqipërisë të përmirësojë renditjet ndërkombëtare të </w:t>
      </w:r>
      <w:r w:rsidR="00CA0496" w:rsidRPr="000A0622">
        <w:rPr>
          <w:rFonts w:ascii="Times New Roman" w:hAnsi="Times New Roman" w:cs="Times New Roman"/>
          <w:sz w:val="24"/>
          <w:szCs w:val="24"/>
          <w:lang w:val="da-DK"/>
        </w:rPr>
        <w:t>t</w:t>
      </w:r>
      <w:r w:rsidR="00CC2D5D" w:rsidRPr="000A0622">
        <w:rPr>
          <w:rFonts w:ascii="Times New Roman" w:hAnsi="Times New Roman" w:cs="Times New Roman"/>
          <w:sz w:val="24"/>
          <w:szCs w:val="24"/>
          <w:lang w:val="da-DK"/>
        </w:rPr>
        <w:t>ë</w:t>
      </w:r>
      <w:r w:rsidR="00CA0496" w:rsidRPr="000A0622">
        <w:rPr>
          <w:rFonts w:ascii="Times New Roman" w:hAnsi="Times New Roman" w:cs="Times New Roman"/>
          <w:sz w:val="24"/>
          <w:szCs w:val="24"/>
          <w:lang w:val="da-DK"/>
        </w:rPr>
        <w:t xml:space="preserve"> dh</w:t>
      </w:r>
      <w:r w:rsidR="00CC2D5D" w:rsidRPr="000A0622">
        <w:rPr>
          <w:rFonts w:ascii="Times New Roman" w:hAnsi="Times New Roman" w:cs="Times New Roman"/>
          <w:sz w:val="24"/>
          <w:szCs w:val="24"/>
          <w:lang w:val="da-DK"/>
        </w:rPr>
        <w:t>ë</w:t>
      </w:r>
      <w:r w:rsidR="00CA0496" w:rsidRPr="000A0622">
        <w:rPr>
          <w:rFonts w:ascii="Times New Roman" w:hAnsi="Times New Roman" w:cs="Times New Roman"/>
          <w:sz w:val="24"/>
          <w:szCs w:val="24"/>
          <w:lang w:val="da-DK"/>
        </w:rPr>
        <w:t>nave t</w:t>
      </w:r>
      <w:r w:rsidR="00CC2D5D" w:rsidRPr="000A0622">
        <w:rPr>
          <w:rFonts w:ascii="Times New Roman" w:hAnsi="Times New Roman" w:cs="Times New Roman"/>
          <w:sz w:val="24"/>
          <w:szCs w:val="24"/>
          <w:lang w:val="da-DK"/>
        </w:rPr>
        <w:t>ë</w:t>
      </w:r>
      <w:r w:rsidR="00CA0496" w:rsidRPr="000A0622">
        <w:rPr>
          <w:rFonts w:ascii="Times New Roman" w:hAnsi="Times New Roman" w:cs="Times New Roman"/>
          <w:sz w:val="24"/>
          <w:szCs w:val="24"/>
          <w:lang w:val="da-DK"/>
        </w:rPr>
        <w:t xml:space="preserve"> hapura</w:t>
      </w:r>
      <w:r w:rsidRPr="000A0622">
        <w:rPr>
          <w:rFonts w:ascii="Times New Roman" w:hAnsi="Times New Roman" w:cs="Times New Roman"/>
          <w:sz w:val="24"/>
          <w:szCs w:val="24"/>
          <w:lang w:val="da-DK"/>
        </w:rPr>
        <w:t>.</w:t>
      </w:r>
    </w:p>
    <w:p w14:paraId="42D877D4" w14:textId="33E418FD" w:rsidR="00A31946" w:rsidRPr="000A0622" w:rsidRDefault="001205F3" w:rsidP="007C266D">
      <w:pPr>
        <w:pStyle w:val="ListParagraph"/>
        <w:numPr>
          <w:ilvl w:val="0"/>
          <w:numId w:val="39"/>
        </w:numPr>
        <w:spacing w:after="0"/>
        <w:jc w:val="both"/>
        <w:rPr>
          <w:rFonts w:ascii="Times New Roman" w:hAnsi="Times New Roman" w:cs="Times New Roman"/>
          <w:sz w:val="24"/>
          <w:szCs w:val="24"/>
          <w:lang w:val="it-IT"/>
        </w:rPr>
      </w:pPr>
      <w:r w:rsidRPr="000A0622">
        <w:rPr>
          <w:rFonts w:ascii="Times New Roman" w:hAnsi="Times New Roman" w:cs="Times New Roman"/>
          <w:b/>
          <w:bCs/>
          <w:sz w:val="24"/>
          <w:szCs w:val="24"/>
          <w:lang w:val="it-IT"/>
        </w:rPr>
        <w:t>Inventari i Grupimeve të të Dhënave</w:t>
      </w:r>
      <w:r w:rsidR="00A31946" w:rsidRPr="000A0622">
        <w:rPr>
          <w:rFonts w:ascii="Times New Roman" w:hAnsi="Times New Roman" w:cs="Times New Roman"/>
          <w:sz w:val="24"/>
          <w:szCs w:val="24"/>
          <w:lang w:val="it-IT"/>
        </w:rPr>
        <w:t xml:space="preserve">. </w:t>
      </w:r>
      <w:r w:rsidRPr="000A0622">
        <w:rPr>
          <w:rFonts w:ascii="Times New Roman" w:hAnsi="Times New Roman" w:cs="Times New Roman"/>
          <w:sz w:val="24"/>
          <w:szCs w:val="24"/>
          <w:lang w:val="it-IT"/>
        </w:rPr>
        <w:t xml:space="preserve">Listimi i inventarit të të dhënave të të gjitha </w:t>
      </w:r>
      <w:r w:rsidR="008A1B61" w:rsidRPr="000A0622">
        <w:rPr>
          <w:rFonts w:ascii="Times New Roman" w:hAnsi="Times New Roman" w:cs="Times New Roman"/>
          <w:sz w:val="24"/>
          <w:szCs w:val="24"/>
          <w:lang w:val="it-IT"/>
        </w:rPr>
        <w:t>ministrive t</w:t>
      </w:r>
      <w:r w:rsidR="00CC2D5D" w:rsidRPr="000A0622">
        <w:rPr>
          <w:rFonts w:ascii="Times New Roman" w:hAnsi="Times New Roman" w:cs="Times New Roman"/>
          <w:sz w:val="24"/>
          <w:szCs w:val="24"/>
          <w:lang w:val="it-IT"/>
        </w:rPr>
        <w:t>ë</w:t>
      </w:r>
      <w:r w:rsidR="008A1B61" w:rsidRPr="000A0622">
        <w:rPr>
          <w:rFonts w:ascii="Times New Roman" w:hAnsi="Times New Roman" w:cs="Times New Roman"/>
          <w:sz w:val="24"/>
          <w:szCs w:val="24"/>
          <w:lang w:val="it-IT"/>
        </w:rPr>
        <w:t xml:space="preserve"> linj</w:t>
      </w:r>
      <w:r w:rsidR="00CC2D5D" w:rsidRPr="000A0622">
        <w:rPr>
          <w:rFonts w:ascii="Times New Roman" w:hAnsi="Times New Roman" w:cs="Times New Roman"/>
          <w:sz w:val="24"/>
          <w:szCs w:val="24"/>
          <w:lang w:val="it-IT"/>
        </w:rPr>
        <w:t>ë</w:t>
      </w:r>
      <w:r w:rsidR="008A1B61" w:rsidRPr="000A0622">
        <w:rPr>
          <w:rFonts w:ascii="Times New Roman" w:hAnsi="Times New Roman" w:cs="Times New Roman"/>
          <w:sz w:val="24"/>
          <w:szCs w:val="24"/>
          <w:lang w:val="it-IT"/>
        </w:rPr>
        <w:t>s</w:t>
      </w:r>
      <w:r w:rsidRPr="000A0622">
        <w:rPr>
          <w:rFonts w:ascii="Times New Roman" w:hAnsi="Times New Roman" w:cs="Times New Roman"/>
          <w:sz w:val="24"/>
          <w:szCs w:val="24"/>
          <w:lang w:val="it-IT"/>
        </w:rPr>
        <w:t xml:space="preserve"> të afta për të mbështetur publikimin e të dhënave në Portalin e të Dhënave të Hapura me një rekomandim për 5 institucione prioritare për të publikuar grupet e të dhënave në Portalin e të Dhënave të Hapura (Indikatori</w:t>
      </w:r>
      <w:r w:rsidR="00101E6E">
        <w:rPr>
          <w:rFonts w:ascii="Times New Roman" w:hAnsi="Times New Roman" w:cs="Times New Roman"/>
          <w:sz w:val="24"/>
          <w:szCs w:val="24"/>
          <w:lang w:val="it-IT"/>
        </w:rPr>
        <w:t xml:space="preserve"> 6</w:t>
      </w:r>
      <w:r w:rsidRPr="000A0622">
        <w:rPr>
          <w:rFonts w:ascii="Times New Roman" w:hAnsi="Times New Roman" w:cs="Times New Roman"/>
          <w:sz w:val="24"/>
          <w:szCs w:val="24"/>
          <w:lang w:val="it-IT"/>
        </w:rPr>
        <w:t xml:space="preserve"> i lidhur me </w:t>
      </w:r>
      <w:r w:rsidR="00101E6E">
        <w:rPr>
          <w:rFonts w:ascii="Times New Roman" w:hAnsi="Times New Roman" w:cs="Times New Roman"/>
          <w:sz w:val="24"/>
          <w:szCs w:val="24"/>
          <w:lang w:val="it-IT"/>
        </w:rPr>
        <w:t>disbursimin</w:t>
      </w:r>
      <w:r w:rsidRPr="000A0622">
        <w:rPr>
          <w:rFonts w:ascii="Times New Roman" w:hAnsi="Times New Roman" w:cs="Times New Roman"/>
          <w:sz w:val="24"/>
          <w:szCs w:val="24"/>
          <w:lang w:val="it-IT"/>
        </w:rPr>
        <w:t xml:space="preserve">  e implementimit të PforR).</w:t>
      </w:r>
    </w:p>
    <w:p w14:paraId="57EF3A5B" w14:textId="4A122D9F" w:rsidR="008A1B61" w:rsidRPr="000A0622" w:rsidRDefault="008A1B61" w:rsidP="007C266D">
      <w:pPr>
        <w:pStyle w:val="ListParagraph"/>
        <w:numPr>
          <w:ilvl w:val="0"/>
          <w:numId w:val="39"/>
        </w:numPr>
        <w:spacing w:after="0"/>
        <w:jc w:val="both"/>
        <w:rPr>
          <w:rFonts w:ascii="Times New Roman" w:hAnsi="Times New Roman" w:cs="Times New Roman"/>
          <w:b/>
          <w:bCs/>
          <w:sz w:val="24"/>
          <w:szCs w:val="24"/>
          <w:lang w:val="it-IT"/>
        </w:rPr>
      </w:pPr>
      <w:r w:rsidRPr="000A0622">
        <w:rPr>
          <w:rFonts w:ascii="Times New Roman" w:hAnsi="Times New Roman" w:cs="Times New Roman"/>
          <w:b/>
          <w:bCs/>
          <w:sz w:val="24"/>
          <w:szCs w:val="24"/>
          <w:lang w:val="it-IT"/>
        </w:rPr>
        <w:t>Udhëzim për institucionet prioritare për përzgjedhjen e licencave standarde të përshtatshme dhe përkatëse për grupet e tyre të të dhënave të hapura</w:t>
      </w:r>
      <w:r w:rsidRPr="000A0622">
        <w:rPr>
          <w:rFonts w:ascii="Times New Roman" w:hAnsi="Times New Roman" w:cs="Times New Roman"/>
          <w:sz w:val="24"/>
          <w:szCs w:val="24"/>
          <w:lang w:val="it-IT"/>
        </w:rPr>
        <w:t>, i përmbledhur në një shënim të shkurtër/PPT.</w:t>
      </w:r>
    </w:p>
    <w:p w14:paraId="04D30972" w14:textId="0A42D836" w:rsidR="001033D6" w:rsidRPr="000A0622" w:rsidRDefault="00CA0496" w:rsidP="007C266D">
      <w:pPr>
        <w:pStyle w:val="ListParagraph"/>
        <w:numPr>
          <w:ilvl w:val="0"/>
          <w:numId w:val="39"/>
        </w:numPr>
        <w:spacing w:after="0"/>
        <w:jc w:val="both"/>
        <w:rPr>
          <w:rFonts w:ascii="Times New Roman" w:hAnsi="Times New Roman" w:cs="Times New Roman"/>
          <w:sz w:val="24"/>
          <w:szCs w:val="24"/>
          <w:lang w:val="it-IT"/>
        </w:rPr>
      </w:pPr>
      <w:r w:rsidRPr="000A0622">
        <w:rPr>
          <w:rFonts w:ascii="Times New Roman" w:hAnsi="Times New Roman" w:cs="Times New Roman"/>
          <w:b/>
          <w:bCs/>
          <w:sz w:val="24"/>
          <w:szCs w:val="24"/>
          <w:lang w:val="it-IT"/>
        </w:rPr>
        <w:t>T</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 xml:space="preserve"> ofroj</w:t>
      </w:r>
      <w:r w:rsidR="00CC2D5D" w:rsidRPr="000A0622">
        <w:rPr>
          <w:rFonts w:ascii="Times New Roman" w:hAnsi="Times New Roman" w:cs="Times New Roman"/>
          <w:b/>
          <w:bCs/>
          <w:sz w:val="24"/>
          <w:szCs w:val="24"/>
          <w:lang w:val="it-IT"/>
        </w:rPr>
        <w:t>ë</w:t>
      </w:r>
      <w:r w:rsidR="001205F3" w:rsidRPr="000A0622">
        <w:rPr>
          <w:rFonts w:ascii="Times New Roman" w:hAnsi="Times New Roman" w:cs="Times New Roman"/>
          <w:b/>
          <w:bCs/>
          <w:sz w:val="24"/>
          <w:szCs w:val="24"/>
          <w:lang w:val="it-IT"/>
        </w:rPr>
        <w:t xml:space="preserve"> </w:t>
      </w:r>
      <w:r w:rsidRPr="000A0622">
        <w:rPr>
          <w:rFonts w:ascii="Times New Roman" w:hAnsi="Times New Roman" w:cs="Times New Roman"/>
          <w:b/>
          <w:bCs/>
          <w:sz w:val="24"/>
          <w:szCs w:val="24"/>
          <w:lang w:val="it-IT"/>
        </w:rPr>
        <w:t>orientim p</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r ekspert</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t</w:t>
      </w:r>
      <w:r w:rsidR="001205F3" w:rsidRPr="000A0622">
        <w:rPr>
          <w:rFonts w:ascii="Times New Roman" w:hAnsi="Times New Roman" w:cs="Times New Roman"/>
          <w:b/>
          <w:bCs/>
          <w:sz w:val="24"/>
          <w:szCs w:val="24"/>
          <w:lang w:val="it-IT"/>
        </w:rPr>
        <w:t xml:space="preserve"> dhe rekomandime mbi botimin efektiv të të dhënave të identifikuara në data.europa.eu</w:t>
      </w:r>
      <w:r w:rsidR="001033D6" w:rsidRPr="000A0622">
        <w:rPr>
          <w:rFonts w:ascii="Times New Roman" w:hAnsi="Times New Roman" w:cs="Times New Roman"/>
          <w:b/>
          <w:bCs/>
          <w:sz w:val="24"/>
          <w:szCs w:val="24"/>
          <w:lang w:val="it-IT"/>
        </w:rPr>
        <w:t xml:space="preserve">. </w:t>
      </w:r>
      <w:r w:rsidR="001205F3" w:rsidRPr="000A0622">
        <w:rPr>
          <w:rFonts w:ascii="Times New Roman" w:hAnsi="Times New Roman" w:cs="Times New Roman"/>
          <w:sz w:val="24"/>
          <w:szCs w:val="24"/>
          <w:lang w:val="it-IT"/>
        </w:rPr>
        <w:t>Përmbledhur në një shënim të shkurtër / PPT.</w:t>
      </w:r>
    </w:p>
    <w:p w14:paraId="0579D73C" w14:textId="20E9F527" w:rsidR="00A31946" w:rsidRPr="000A0622" w:rsidRDefault="00CA0496" w:rsidP="007C266D">
      <w:pPr>
        <w:pStyle w:val="ListParagraph"/>
        <w:numPr>
          <w:ilvl w:val="0"/>
          <w:numId w:val="39"/>
        </w:numPr>
        <w:spacing w:after="0"/>
        <w:jc w:val="both"/>
        <w:rPr>
          <w:rFonts w:ascii="Times New Roman" w:hAnsi="Times New Roman" w:cs="Times New Roman"/>
          <w:sz w:val="24"/>
          <w:szCs w:val="24"/>
          <w:lang w:val="it-IT"/>
        </w:rPr>
      </w:pPr>
      <w:r w:rsidRPr="000A0622">
        <w:rPr>
          <w:rFonts w:ascii="Times New Roman" w:hAnsi="Times New Roman" w:cs="Times New Roman"/>
          <w:b/>
          <w:bCs/>
          <w:sz w:val="24"/>
          <w:szCs w:val="24"/>
          <w:lang w:val="it-IT"/>
        </w:rPr>
        <w:t>T</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 xml:space="preserve"> prodhoj</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 xml:space="preserve"> nj</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 xml:space="preserve"> sh</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nim T</w:t>
      </w:r>
      <w:r w:rsidR="001205F3" w:rsidRPr="000A0622">
        <w:rPr>
          <w:rFonts w:ascii="Times New Roman" w:hAnsi="Times New Roman" w:cs="Times New Roman"/>
          <w:b/>
          <w:bCs/>
          <w:sz w:val="24"/>
          <w:szCs w:val="24"/>
          <w:lang w:val="it-IT"/>
        </w:rPr>
        <w:t>eknik</w:t>
      </w:r>
      <w:r w:rsidR="008A1B61" w:rsidRPr="000A0622">
        <w:rPr>
          <w:rFonts w:ascii="Times New Roman" w:hAnsi="Times New Roman" w:cs="Times New Roman"/>
          <w:b/>
          <w:bCs/>
          <w:sz w:val="24"/>
          <w:szCs w:val="24"/>
          <w:lang w:val="it-IT"/>
        </w:rPr>
        <w:t>,</w:t>
      </w:r>
      <w:r w:rsidR="001205F3" w:rsidRPr="000A0622">
        <w:rPr>
          <w:rFonts w:ascii="Times New Roman" w:hAnsi="Times New Roman" w:cs="Times New Roman"/>
          <w:sz w:val="24"/>
          <w:szCs w:val="24"/>
          <w:lang w:val="it-IT"/>
        </w:rPr>
        <w:t xml:space="preserve"> që përshkruan statusin e gatishmërisë digjitale, statusin e mbrojtjes së të dhënave dhe statusin e ndërveprueshmërisë për çdo grup të dhënash të listuar për 5 institucionet prioritare të rekomanduara për të publikuar grupet e të dhënave në Portalin e të Dhënave të Hapura, metodologjinë e monitorimit dhe listën e aktiviteteve ose mekanizmave në vijim për të inkurajuar ose ndihmuar botuesit e të dhënave në publikimin e metatë dhënave me cilësi të lartë. Kjo do të sugjerojë edhe reforma dhe veprime për të trajtuar çështjet e identifikuara (Indikatori i Lidhur me Shpërndarjen 6 i implementimit të PforR, i lidhur me ndërveprueshmërinë dhe mbrojtjen e të dhënave).</w:t>
      </w:r>
    </w:p>
    <w:p w14:paraId="2E42DCC2" w14:textId="1201FEED" w:rsidR="00A31946" w:rsidRPr="000A0622" w:rsidRDefault="00CA0496" w:rsidP="007C266D">
      <w:pPr>
        <w:pStyle w:val="ListParagraph"/>
        <w:numPr>
          <w:ilvl w:val="0"/>
          <w:numId w:val="39"/>
        </w:numPr>
        <w:spacing w:after="0"/>
        <w:jc w:val="both"/>
        <w:rPr>
          <w:rFonts w:ascii="Times New Roman" w:hAnsi="Times New Roman" w:cs="Times New Roman"/>
          <w:sz w:val="24"/>
          <w:szCs w:val="24"/>
          <w:lang w:val="it-IT"/>
        </w:rPr>
      </w:pPr>
      <w:r w:rsidRPr="000A0622">
        <w:rPr>
          <w:rFonts w:ascii="Times New Roman" w:hAnsi="Times New Roman" w:cs="Times New Roman"/>
          <w:b/>
          <w:bCs/>
          <w:sz w:val="24"/>
          <w:szCs w:val="24"/>
          <w:lang w:val="it-IT"/>
        </w:rPr>
        <w:t>T</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 xml:space="preserve"> prodhoj</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 xml:space="preserve"> </w:t>
      </w:r>
      <w:r w:rsidR="001205F3" w:rsidRPr="000A0622">
        <w:rPr>
          <w:rFonts w:ascii="Times New Roman" w:hAnsi="Times New Roman" w:cs="Times New Roman"/>
          <w:b/>
          <w:bCs/>
          <w:sz w:val="24"/>
          <w:szCs w:val="24"/>
          <w:lang w:val="it-IT"/>
        </w:rPr>
        <w:t xml:space="preserve">një Strategji dhe Metodologji për </w:t>
      </w:r>
      <w:r w:rsidR="00101E6E">
        <w:rPr>
          <w:rFonts w:ascii="Times New Roman" w:hAnsi="Times New Roman" w:cs="Times New Roman"/>
          <w:b/>
          <w:bCs/>
          <w:sz w:val="24"/>
          <w:szCs w:val="24"/>
          <w:lang w:val="it-IT"/>
        </w:rPr>
        <w:t>r</w:t>
      </w:r>
      <w:r w:rsidR="001205F3" w:rsidRPr="000A0622">
        <w:rPr>
          <w:rFonts w:ascii="Times New Roman" w:hAnsi="Times New Roman" w:cs="Times New Roman"/>
          <w:b/>
          <w:bCs/>
          <w:sz w:val="24"/>
          <w:szCs w:val="24"/>
          <w:lang w:val="it-IT"/>
        </w:rPr>
        <w:t xml:space="preserve">ipërdorimin </w:t>
      </w:r>
      <w:r w:rsidR="009B153B" w:rsidRPr="000A0622">
        <w:rPr>
          <w:rFonts w:ascii="Times New Roman" w:hAnsi="Times New Roman" w:cs="Times New Roman"/>
          <w:b/>
          <w:bCs/>
          <w:sz w:val="24"/>
          <w:szCs w:val="24"/>
          <w:lang w:val="it-IT"/>
        </w:rPr>
        <w:t>dhe ndikimin e</w:t>
      </w:r>
      <w:r w:rsidR="001205F3" w:rsidRPr="000A0622">
        <w:rPr>
          <w:rFonts w:ascii="Times New Roman" w:hAnsi="Times New Roman" w:cs="Times New Roman"/>
          <w:b/>
          <w:bCs/>
          <w:sz w:val="24"/>
          <w:szCs w:val="24"/>
          <w:lang w:val="it-IT"/>
        </w:rPr>
        <w:t xml:space="preserve"> </w:t>
      </w:r>
      <w:r w:rsidRPr="000A0622">
        <w:rPr>
          <w:rFonts w:ascii="Times New Roman" w:hAnsi="Times New Roman" w:cs="Times New Roman"/>
          <w:b/>
          <w:bCs/>
          <w:sz w:val="24"/>
          <w:szCs w:val="24"/>
          <w:lang w:val="it-IT"/>
        </w:rPr>
        <w:t>t</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 xml:space="preserve"> dh</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nave t</w:t>
      </w:r>
      <w:r w:rsidR="00CC2D5D" w:rsidRPr="000A0622">
        <w:rPr>
          <w:rFonts w:ascii="Times New Roman" w:hAnsi="Times New Roman" w:cs="Times New Roman"/>
          <w:b/>
          <w:bCs/>
          <w:sz w:val="24"/>
          <w:szCs w:val="24"/>
          <w:lang w:val="it-IT"/>
        </w:rPr>
        <w:t>ë</w:t>
      </w:r>
      <w:r w:rsidRPr="000A0622">
        <w:rPr>
          <w:rFonts w:ascii="Times New Roman" w:hAnsi="Times New Roman" w:cs="Times New Roman"/>
          <w:b/>
          <w:bCs/>
          <w:sz w:val="24"/>
          <w:szCs w:val="24"/>
          <w:lang w:val="it-IT"/>
        </w:rPr>
        <w:t xml:space="preserve"> hapura</w:t>
      </w:r>
      <w:r w:rsidR="00A31946" w:rsidRPr="000A0622">
        <w:rPr>
          <w:rFonts w:ascii="Times New Roman" w:hAnsi="Times New Roman" w:cs="Times New Roman"/>
          <w:sz w:val="24"/>
          <w:szCs w:val="24"/>
          <w:lang w:val="it-IT"/>
        </w:rPr>
        <w:t>.</w:t>
      </w:r>
      <w:r w:rsidR="00A31946" w:rsidRPr="000A0622">
        <w:rPr>
          <w:rFonts w:ascii="Times New Roman" w:hAnsi="Times New Roman" w:cs="Times New Roman"/>
          <w:b/>
          <w:bCs/>
          <w:sz w:val="24"/>
          <w:szCs w:val="24"/>
          <w:lang w:val="it-IT"/>
        </w:rPr>
        <w:t xml:space="preserve"> </w:t>
      </w:r>
      <w:r w:rsidR="009B153B" w:rsidRPr="000A0622">
        <w:rPr>
          <w:rFonts w:ascii="Times New Roman" w:hAnsi="Times New Roman" w:cs="Times New Roman"/>
          <w:sz w:val="24"/>
          <w:szCs w:val="24"/>
          <w:lang w:val="it-IT"/>
        </w:rPr>
        <w:t>T</w:t>
      </w:r>
      <w:r w:rsidR="00CC2D5D" w:rsidRPr="000A0622">
        <w:rPr>
          <w:rFonts w:ascii="Times New Roman" w:hAnsi="Times New Roman" w:cs="Times New Roman"/>
          <w:sz w:val="24"/>
          <w:szCs w:val="24"/>
          <w:lang w:val="it-IT"/>
        </w:rPr>
        <w:t>ë</w:t>
      </w:r>
      <w:r w:rsidR="009B153B" w:rsidRPr="000A0622">
        <w:rPr>
          <w:rFonts w:ascii="Times New Roman" w:hAnsi="Times New Roman" w:cs="Times New Roman"/>
          <w:sz w:val="24"/>
          <w:szCs w:val="24"/>
          <w:lang w:val="it-IT"/>
        </w:rPr>
        <w:t xml:space="preserve"> propozoj</w:t>
      </w:r>
      <w:r w:rsidR="00CC2D5D" w:rsidRPr="000A0622">
        <w:rPr>
          <w:rFonts w:ascii="Times New Roman" w:hAnsi="Times New Roman" w:cs="Times New Roman"/>
          <w:sz w:val="24"/>
          <w:szCs w:val="24"/>
          <w:lang w:val="it-IT"/>
        </w:rPr>
        <w:t>ë</w:t>
      </w:r>
      <w:r w:rsidR="001205F3" w:rsidRPr="000A0622">
        <w:rPr>
          <w:rFonts w:ascii="Times New Roman" w:hAnsi="Times New Roman" w:cs="Times New Roman"/>
          <w:sz w:val="24"/>
          <w:szCs w:val="24"/>
          <w:lang w:val="it-IT"/>
        </w:rPr>
        <w:t xml:space="preserve"> një strategji </w:t>
      </w:r>
      <w:r w:rsidR="008A1B61" w:rsidRPr="000A0622">
        <w:rPr>
          <w:rFonts w:ascii="Times New Roman" w:hAnsi="Times New Roman" w:cs="Times New Roman"/>
          <w:sz w:val="24"/>
          <w:szCs w:val="24"/>
          <w:lang w:val="it-IT"/>
        </w:rPr>
        <w:t>t</w:t>
      </w:r>
      <w:r w:rsidR="00CC2D5D" w:rsidRPr="000A0622">
        <w:rPr>
          <w:rFonts w:ascii="Times New Roman" w:hAnsi="Times New Roman" w:cs="Times New Roman"/>
          <w:sz w:val="24"/>
          <w:szCs w:val="24"/>
          <w:lang w:val="it-IT"/>
        </w:rPr>
        <w:t>ë</w:t>
      </w:r>
      <w:r w:rsidR="008A1B61" w:rsidRPr="000A0622">
        <w:rPr>
          <w:rFonts w:ascii="Times New Roman" w:hAnsi="Times New Roman" w:cs="Times New Roman"/>
          <w:sz w:val="24"/>
          <w:szCs w:val="24"/>
          <w:lang w:val="it-IT"/>
        </w:rPr>
        <w:t xml:space="preserve"> orientuar n</w:t>
      </w:r>
      <w:r w:rsidR="00CC2D5D" w:rsidRPr="000A0622">
        <w:rPr>
          <w:rFonts w:ascii="Times New Roman" w:hAnsi="Times New Roman" w:cs="Times New Roman"/>
          <w:sz w:val="24"/>
          <w:szCs w:val="24"/>
          <w:lang w:val="it-IT"/>
        </w:rPr>
        <w:t>ë</w:t>
      </w:r>
      <w:r w:rsidR="008A1B61" w:rsidRPr="000A0622">
        <w:rPr>
          <w:rFonts w:ascii="Times New Roman" w:hAnsi="Times New Roman" w:cs="Times New Roman"/>
          <w:sz w:val="24"/>
          <w:szCs w:val="24"/>
          <w:lang w:val="it-IT"/>
        </w:rPr>
        <w:t xml:space="preserve"> veprime,</w:t>
      </w:r>
      <w:r w:rsidR="001205F3" w:rsidRPr="000A0622">
        <w:rPr>
          <w:rFonts w:ascii="Times New Roman" w:hAnsi="Times New Roman" w:cs="Times New Roman"/>
          <w:sz w:val="24"/>
          <w:szCs w:val="24"/>
          <w:lang w:val="it-IT"/>
        </w:rPr>
        <w:t xml:space="preserve"> për të inkurajuar përdorimin/analitikën e OD në Shqipëri dhe </w:t>
      </w:r>
      <w:r w:rsidR="009B153B" w:rsidRPr="000A0622">
        <w:rPr>
          <w:rFonts w:ascii="Times New Roman" w:hAnsi="Times New Roman" w:cs="Times New Roman"/>
          <w:sz w:val="24"/>
          <w:szCs w:val="24"/>
          <w:lang w:val="it-IT"/>
        </w:rPr>
        <w:t>t</w:t>
      </w:r>
      <w:r w:rsidR="00CC2D5D" w:rsidRPr="000A0622">
        <w:rPr>
          <w:rFonts w:ascii="Times New Roman" w:hAnsi="Times New Roman" w:cs="Times New Roman"/>
          <w:sz w:val="24"/>
          <w:szCs w:val="24"/>
          <w:lang w:val="it-IT"/>
        </w:rPr>
        <w:t>ë</w:t>
      </w:r>
      <w:r w:rsidR="009B153B" w:rsidRPr="000A0622">
        <w:rPr>
          <w:rFonts w:ascii="Times New Roman" w:hAnsi="Times New Roman" w:cs="Times New Roman"/>
          <w:sz w:val="24"/>
          <w:szCs w:val="24"/>
          <w:lang w:val="it-IT"/>
        </w:rPr>
        <w:t xml:space="preserve"> propozoj</w:t>
      </w:r>
      <w:r w:rsidR="00CC2D5D" w:rsidRPr="000A0622">
        <w:rPr>
          <w:rFonts w:ascii="Times New Roman" w:hAnsi="Times New Roman" w:cs="Times New Roman"/>
          <w:sz w:val="24"/>
          <w:szCs w:val="24"/>
          <w:lang w:val="it-IT"/>
        </w:rPr>
        <w:t>ë</w:t>
      </w:r>
      <w:r w:rsidR="001205F3" w:rsidRPr="000A0622">
        <w:rPr>
          <w:rFonts w:ascii="Times New Roman" w:hAnsi="Times New Roman" w:cs="Times New Roman"/>
          <w:sz w:val="24"/>
          <w:szCs w:val="24"/>
          <w:lang w:val="it-IT"/>
        </w:rPr>
        <w:t xml:space="preserve"> një metodologji për të monitoruar nivelin e rishfrytëzimit dhe për të matur ndikimin e të dhënave të hapura në Shqipëri. Kjo përfshin propozime për të siguruar që portalet </w:t>
      </w:r>
      <w:r w:rsidR="009B153B" w:rsidRPr="000A0622">
        <w:rPr>
          <w:rFonts w:ascii="Times New Roman" w:hAnsi="Times New Roman" w:cs="Times New Roman"/>
          <w:sz w:val="24"/>
          <w:szCs w:val="24"/>
          <w:lang w:val="it-IT"/>
        </w:rPr>
        <w:t>e t</w:t>
      </w:r>
      <w:r w:rsidR="00CC2D5D" w:rsidRPr="000A0622">
        <w:rPr>
          <w:rFonts w:ascii="Times New Roman" w:hAnsi="Times New Roman" w:cs="Times New Roman"/>
          <w:sz w:val="24"/>
          <w:szCs w:val="24"/>
          <w:lang w:val="it-IT"/>
        </w:rPr>
        <w:t>ë</w:t>
      </w:r>
      <w:r w:rsidR="009B153B" w:rsidRPr="000A0622">
        <w:rPr>
          <w:rFonts w:ascii="Times New Roman" w:hAnsi="Times New Roman" w:cs="Times New Roman"/>
          <w:sz w:val="24"/>
          <w:szCs w:val="24"/>
          <w:lang w:val="it-IT"/>
        </w:rPr>
        <w:t xml:space="preserve"> dh</w:t>
      </w:r>
      <w:r w:rsidR="00CC2D5D" w:rsidRPr="000A0622">
        <w:rPr>
          <w:rFonts w:ascii="Times New Roman" w:hAnsi="Times New Roman" w:cs="Times New Roman"/>
          <w:sz w:val="24"/>
          <w:szCs w:val="24"/>
          <w:lang w:val="it-IT"/>
        </w:rPr>
        <w:t>ë</w:t>
      </w:r>
      <w:r w:rsidR="009B153B" w:rsidRPr="000A0622">
        <w:rPr>
          <w:rFonts w:ascii="Times New Roman" w:hAnsi="Times New Roman" w:cs="Times New Roman"/>
          <w:sz w:val="24"/>
          <w:szCs w:val="24"/>
          <w:lang w:val="it-IT"/>
        </w:rPr>
        <w:t>nave t</w:t>
      </w:r>
      <w:r w:rsidR="00CC2D5D" w:rsidRPr="000A0622">
        <w:rPr>
          <w:rFonts w:ascii="Times New Roman" w:hAnsi="Times New Roman" w:cs="Times New Roman"/>
          <w:sz w:val="24"/>
          <w:szCs w:val="24"/>
          <w:lang w:val="it-IT"/>
        </w:rPr>
        <w:t>ë</w:t>
      </w:r>
      <w:r w:rsidR="009B153B" w:rsidRPr="000A0622">
        <w:rPr>
          <w:rFonts w:ascii="Times New Roman" w:hAnsi="Times New Roman" w:cs="Times New Roman"/>
          <w:sz w:val="24"/>
          <w:szCs w:val="24"/>
          <w:lang w:val="it-IT"/>
        </w:rPr>
        <w:t xml:space="preserve"> hapura</w:t>
      </w:r>
      <w:r w:rsidR="001205F3" w:rsidRPr="000A0622">
        <w:rPr>
          <w:rFonts w:ascii="Times New Roman" w:hAnsi="Times New Roman" w:cs="Times New Roman"/>
          <w:sz w:val="24"/>
          <w:szCs w:val="24"/>
          <w:lang w:val="it-IT"/>
        </w:rPr>
        <w:t xml:space="preserve"> kanë funksionalitetin e kërkuar dhe të nevojshëm; dhe</w:t>
      </w:r>
    </w:p>
    <w:p w14:paraId="6E134AFC" w14:textId="566121D7" w:rsidR="00841DCB" w:rsidRPr="000A0622" w:rsidRDefault="009B153B" w:rsidP="009B153B">
      <w:pPr>
        <w:pStyle w:val="ListParagraph"/>
        <w:numPr>
          <w:ilvl w:val="0"/>
          <w:numId w:val="39"/>
        </w:numPr>
        <w:spacing w:after="240"/>
        <w:jc w:val="both"/>
        <w:rPr>
          <w:rFonts w:ascii="Times New Roman" w:hAnsi="Times New Roman" w:cs="Times New Roman"/>
          <w:sz w:val="24"/>
          <w:szCs w:val="24"/>
          <w:lang w:val="it-IT"/>
        </w:rPr>
      </w:pPr>
      <w:bookmarkStart w:id="10" w:name="_Hlk158296933"/>
      <w:r w:rsidRPr="000A0622">
        <w:rPr>
          <w:rFonts w:ascii="Times New Roman" w:hAnsi="Times New Roman" w:cs="Times New Roman"/>
          <w:b/>
          <w:bCs/>
          <w:sz w:val="24"/>
          <w:szCs w:val="24"/>
          <w:lang w:val="it-IT"/>
        </w:rPr>
        <w:t>Të propozojë aktivitete për Botimin e Meta-</w:t>
      </w:r>
      <w:bookmarkEnd w:id="10"/>
      <w:r w:rsidR="00101E6E">
        <w:rPr>
          <w:rFonts w:ascii="Times New Roman" w:hAnsi="Times New Roman" w:cs="Times New Roman"/>
          <w:b/>
          <w:bCs/>
          <w:sz w:val="24"/>
          <w:szCs w:val="24"/>
          <w:lang w:val="it-IT"/>
        </w:rPr>
        <w:t>Data.</w:t>
      </w:r>
      <w:r w:rsidRPr="000A0622">
        <w:rPr>
          <w:rFonts w:ascii="Times New Roman" w:hAnsi="Times New Roman" w:cs="Times New Roman"/>
          <w:b/>
          <w:bCs/>
          <w:sz w:val="24"/>
          <w:szCs w:val="24"/>
          <w:lang w:val="it-IT"/>
        </w:rPr>
        <w:t xml:space="preserve"> </w:t>
      </w:r>
      <w:r w:rsidRPr="000A0622">
        <w:rPr>
          <w:rFonts w:ascii="Times New Roman" w:hAnsi="Times New Roman" w:cs="Times New Roman"/>
          <w:sz w:val="24"/>
          <w:szCs w:val="24"/>
          <w:lang w:val="it-IT"/>
        </w:rPr>
        <w:t>T</w:t>
      </w:r>
      <w:r w:rsidR="00CC2D5D" w:rsidRPr="000A0622">
        <w:rPr>
          <w:rFonts w:ascii="Times New Roman" w:hAnsi="Times New Roman" w:cs="Times New Roman"/>
          <w:sz w:val="24"/>
          <w:szCs w:val="24"/>
          <w:lang w:val="it-IT"/>
        </w:rPr>
        <w:t>ë</w:t>
      </w:r>
      <w:r w:rsidRPr="000A0622">
        <w:rPr>
          <w:rFonts w:ascii="Times New Roman" w:hAnsi="Times New Roman" w:cs="Times New Roman"/>
          <w:sz w:val="24"/>
          <w:szCs w:val="24"/>
          <w:lang w:val="it-IT"/>
        </w:rPr>
        <w:t xml:space="preserve"> prodhoj</w:t>
      </w:r>
      <w:r w:rsidR="00CC2D5D" w:rsidRPr="000A0622">
        <w:rPr>
          <w:rFonts w:ascii="Times New Roman" w:hAnsi="Times New Roman" w:cs="Times New Roman"/>
          <w:sz w:val="24"/>
          <w:szCs w:val="24"/>
          <w:lang w:val="it-IT"/>
        </w:rPr>
        <w:t>ë</w:t>
      </w:r>
      <w:r w:rsidR="001205F3" w:rsidRPr="000A0622">
        <w:rPr>
          <w:rFonts w:ascii="Times New Roman" w:hAnsi="Times New Roman" w:cs="Times New Roman"/>
          <w:sz w:val="24"/>
          <w:szCs w:val="24"/>
          <w:lang w:val="it-IT"/>
        </w:rPr>
        <w:t xml:space="preserve"> një listë të aktiviteteve ose mekanizmave të vazhdueshëm për të inkurajuar ose ndihmuar botuesit e të dhënave në botimin e meta-të dhënave të larta. Duke implementuar këto aktivitete dhe mekanizma të vazhdueshëm, organizatat dhe ofruesit e të dhënave mund të ndërtojnë një kulturë të krijimit të meta-të dhënave të cilësisë, e cila në fund të fundit rrit zbulueshmërinë, përdorshmërinë dhe besueshmërinë e aseteve të të dhënave të tyre.</w:t>
      </w:r>
    </w:p>
    <w:p w14:paraId="268561C5" w14:textId="03A5C22D" w:rsidR="00EE76D3" w:rsidRPr="000A0622" w:rsidRDefault="001205F3" w:rsidP="007C266D">
      <w:pPr>
        <w:spacing w:after="0" w:line="276" w:lineRule="auto"/>
        <w:contextualSpacing/>
        <w:jc w:val="both"/>
        <w:rPr>
          <w:rFonts w:ascii="Times New Roman" w:hAnsi="Times New Roman" w:cs="Times New Roman"/>
          <w:bCs/>
          <w:sz w:val="24"/>
          <w:szCs w:val="24"/>
          <w:lang w:val="it-IT"/>
        </w:rPr>
      </w:pPr>
      <w:r w:rsidRPr="000A0622">
        <w:rPr>
          <w:rFonts w:ascii="Times New Roman" w:hAnsi="Times New Roman" w:cs="Times New Roman"/>
          <w:bCs/>
          <w:sz w:val="24"/>
          <w:szCs w:val="24"/>
          <w:lang w:val="it-IT"/>
        </w:rPr>
        <w:t>Të gjitha produktet do të dorëzohen si në gjuhën shqipe edhe në gjuhën angleze; kostot e përkthimit do të mbulohen nga konsulenti.</w:t>
      </w:r>
    </w:p>
    <w:p w14:paraId="2DF4FE33" w14:textId="77777777" w:rsidR="00EB6D2E" w:rsidRPr="000A0622" w:rsidRDefault="00EB6D2E" w:rsidP="007C266D">
      <w:pPr>
        <w:spacing w:after="0" w:line="276" w:lineRule="auto"/>
        <w:contextualSpacing/>
        <w:jc w:val="both"/>
        <w:rPr>
          <w:rFonts w:ascii="Times New Roman" w:hAnsi="Times New Roman" w:cs="Times New Roman"/>
          <w:bCs/>
          <w:sz w:val="24"/>
          <w:szCs w:val="24"/>
          <w:lang w:val="it-IT"/>
        </w:rPr>
      </w:pPr>
    </w:p>
    <w:p w14:paraId="0F64BBCD" w14:textId="77777777" w:rsidR="00EE76D3" w:rsidRPr="000A0622" w:rsidRDefault="00EE76D3" w:rsidP="007C266D">
      <w:pPr>
        <w:spacing w:after="0" w:line="276" w:lineRule="auto"/>
        <w:rPr>
          <w:rFonts w:ascii="Times New Roman" w:hAnsi="Times New Roman" w:cs="Times New Roman"/>
          <w:sz w:val="24"/>
          <w:szCs w:val="24"/>
          <w:lang w:val="it-IT"/>
        </w:rPr>
      </w:pPr>
    </w:p>
    <w:p w14:paraId="069949FF" w14:textId="77777777" w:rsidR="00616717" w:rsidRPr="000A0622" w:rsidRDefault="00616717" w:rsidP="007C266D">
      <w:pPr>
        <w:spacing w:after="0" w:line="276" w:lineRule="auto"/>
        <w:rPr>
          <w:rFonts w:ascii="Times New Roman" w:hAnsi="Times New Roman" w:cs="Times New Roman"/>
          <w:sz w:val="24"/>
          <w:szCs w:val="24"/>
          <w:lang w:val="it-IT"/>
        </w:rPr>
      </w:pPr>
    </w:p>
    <w:p w14:paraId="3CAD2E96" w14:textId="4E595B39" w:rsidR="00EE76D3" w:rsidRPr="007C266D" w:rsidRDefault="001205F3" w:rsidP="007C266D">
      <w:pPr>
        <w:pStyle w:val="ListParagraph"/>
        <w:numPr>
          <w:ilvl w:val="0"/>
          <w:numId w:val="8"/>
        </w:numPr>
        <w:spacing w:after="0"/>
        <w:jc w:val="both"/>
        <w:rPr>
          <w:rFonts w:ascii="Times New Roman" w:hAnsi="Times New Roman" w:cs="Times New Roman"/>
          <w:bCs/>
          <w:sz w:val="24"/>
          <w:szCs w:val="24"/>
        </w:rPr>
      </w:pPr>
      <w:r w:rsidRPr="007C266D">
        <w:rPr>
          <w:rFonts w:ascii="Times New Roman" w:hAnsi="Times New Roman" w:cs="Times New Roman"/>
          <w:b/>
          <w:bCs/>
          <w:sz w:val="24"/>
          <w:szCs w:val="24"/>
        </w:rPr>
        <w:t>RAPORTIMI</w:t>
      </w:r>
    </w:p>
    <w:p w14:paraId="4A74227E" w14:textId="77777777" w:rsidR="00EE76D3" w:rsidRPr="007C266D" w:rsidRDefault="00EE76D3" w:rsidP="007C266D">
      <w:pPr>
        <w:spacing w:after="0" w:line="276" w:lineRule="auto"/>
        <w:jc w:val="both"/>
        <w:rPr>
          <w:rFonts w:ascii="Times New Roman" w:hAnsi="Times New Roman" w:cs="Times New Roman"/>
          <w:sz w:val="24"/>
          <w:szCs w:val="24"/>
        </w:rPr>
      </w:pPr>
    </w:p>
    <w:p w14:paraId="07AB8C46" w14:textId="270014B0" w:rsidR="00A31946" w:rsidRPr="007C266D" w:rsidRDefault="009B153B" w:rsidP="00EB6D2E">
      <w:pPr>
        <w:pStyle w:val="paragraph"/>
        <w:spacing w:before="0" w:beforeAutospacing="0" w:after="0" w:afterAutospacing="0" w:line="276" w:lineRule="auto"/>
        <w:jc w:val="both"/>
        <w:textAlignment w:val="baseline"/>
      </w:pPr>
      <w:r w:rsidRPr="00E32A03">
        <w:rPr>
          <w:rStyle w:val="normaltextrun"/>
        </w:rPr>
        <w:t>Konsul</w:t>
      </w:r>
      <w:r>
        <w:rPr>
          <w:rStyle w:val="normaltextrun"/>
        </w:rPr>
        <w:t xml:space="preserve">enti </w:t>
      </w:r>
      <w:r w:rsidRPr="00E32A03">
        <w:rPr>
          <w:rStyle w:val="normaltextrun"/>
        </w:rPr>
        <w:t xml:space="preserve">do të raportojë dhe do të koordinojë ngushtë aktivitetet e tij me Njësinë e Koordinimit të Programit (CU) </w:t>
      </w:r>
      <w:r>
        <w:rPr>
          <w:rStyle w:val="normaltextrun"/>
        </w:rPr>
        <w:t>pranë</w:t>
      </w:r>
      <w:r w:rsidRPr="00E32A03">
        <w:rPr>
          <w:rStyle w:val="normaltextrun"/>
        </w:rPr>
        <w:t xml:space="preserve"> AKSHI. Të gjitha draftet e raporteve dhe arritjet do të shqyrtohen nga AKSHI, Banka Botërore dhe palët e tjera të interesuara përkatëse për të siguruar se gjetjet janë të pranueshme, dhe arritjet rishikohen në </w:t>
      </w:r>
      <w:r>
        <w:rPr>
          <w:rStyle w:val="normaltextrun"/>
        </w:rPr>
        <w:t>mënyrën e duhur</w:t>
      </w:r>
      <w:r w:rsidRPr="00E32A03">
        <w:rPr>
          <w:rStyle w:val="normaltextrun"/>
        </w:rPr>
        <w:t>.</w:t>
      </w:r>
      <w:r w:rsidR="00EB6D2E">
        <w:rPr>
          <w:rStyle w:val="normaltextrun"/>
        </w:rPr>
        <w:t xml:space="preserve"> </w:t>
      </w:r>
      <w:r w:rsidR="001205F3" w:rsidRPr="007C266D">
        <w:t>AKSHI do të lehtësojë takimet me listën e synuar të intervistuesve dhe mbledhjen e dokumenteve të nevojshme. Konsul</w:t>
      </w:r>
      <w:r>
        <w:t xml:space="preserve">enti </w:t>
      </w:r>
      <w:r w:rsidR="001205F3" w:rsidRPr="007C266D">
        <w:t xml:space="preserve">do të kryejë misione në </w:t>
      </w:r>
      <w:r w:rsidR="00EB6D2E">
        <w:t>terren</w:t>
      </w:r>
      <w:r w:rsidR="001205F3" w:rsidRPr="007C266D">
        <w:t xml:space="preserve"> për të siguruar përfundimin e suksesshëm të detyrës (parashikohen të paktën 3 misione). Kjo do të përfshijë misione teknike për të kryer intervista dhe vlerësime </w:t>
      </w:r>
      <w:r w:rsidR="00E50AA6" w:rsidRPr="00E50AA6">
        <w:t>të Përgatitshmërisë së të Dhënave të Hapura</w:t>
      </w:r>
      <w:r w:rsidR="001205F3" w:rsidRPr="007C266D">
        <w:t xml:space="preserve"> dhe për të paraqitur versionin përfundimtar të raportit</w:t>
      </w:r>
      <w:r w:rsidR="00E50AA6">
        <w:t xml:space="preserve"> të </w:t>
      </w:r>
      <w:r w:rsidR="00E50AA6" w:rsidRPr="00E50AA6">
        <w:t>Vlerësimit të Përgatitshmërisë së të Dhënave të Hapura</w:t>
      </w:r>
      <w:r w:rsidR="001205F3" w:rsidRPr="007C266D">
        <w:t>. Konsul</w:t>
      </w:r>
      <w:r>
        <w:t>entit</w:t>
      </w:r>
      <w:r w:rsidR="001205F3" w:rsidRPr="007C266D">
        <w:t xml:space="preserve"> i kërkohet të kontribuojë me një raport të shkurtër që përmbledh aktivitetet dhe rezultatet kryesore në fund të çdo misioni. Konsul</w:t>
      </w:r>
      <w:r>
        <w:t>entit</w:t>
      </w:r>
      <w:r w:rsidR="001205F3" w:rsidRPr="007C266D">
        <w:t xml:space="preserve"> i kërkohet të përmbledhë këshillën e dhënë nga eksperti (detyrat 3 dhe 4 në "</w:t>
      </w:r>
      <w:r>
        <w:t>Fush</w:t>
      </w:r>
      <w:r w:rsidR="00CC2D5D">
        <w:t>ë</w:t>
      </w:r>
      <w:r>
        <w:t>veprimi i Pun</w:t>
      </w:r>
      <w:r w:rsidR="00CC2D5D">
        <w:t>ë</w:t>
      </w:r>
      <w:r>
        <w:t>s</w:t>
      </w:r>
      <w:r w:rsidR="001205F3" w:rsidRPr="007C266D">
        <w:t>" e mësipërme) në formë të shkruar në fund të detyrës.</w:t>
      </w:r>
    </w:p>
    <w:p w14:paraId="76525071" w14:textId="77777777" w:rsidR="00BD3F50" w:rsidRPr="000A0622" w:rsidRDefault="00BD3F50" w:rsidP="007C266D">
      <w:pPr>
        <w:spacing w:after="0" w:line="276" w:lineRule="auto"/>
        <w:contextualSpacing/>
        <w:jc w:val="both"/>
        <w:rPr>
          <w:rFonts w:ascii="Times New Roman" w:hAnsi="Times New Roman" w:cs="Times New Roman"/>
          <w:b/>
          <w:bCs/>
          <w:sz w:val="24"/>
          <w:szCs w:val="24"/>
          <w:lang w:val="hr-HR"/>
        </w:rPr>
      </w:pPr>
    </w:p>
    <w:p w14:paraId="4FA8533F" w14:textId="47B996AB" w:rsidR="00BD3F50" w:rsidRPr="00616717" w:rsidRDefault="001205F3" w:rsidP="007C266D">
      <w:pPr>
        <w:pStyle w:val="ListParagraph"/>
        <w:numPr>
          <w:ilvl w:val="0"/>
          <w:numId w:val="8"/>
        </w:numPr>
        <w:spacing w:after="0"/>
        <w:jc w:val="both"/>
        <w:rPr>
          <w:rFonts w:ascii="Times New Roman" w:hAnsi="Times New Roman" w:cs="Times New Roman"/>
          <w:b/>
          <w:bCs/>
          <w:sz w:val="24"/>
          <w:szCs w:val="24"/>
        </w:rPr>
      </w:pPr>
      <w:r w:rsidRPr="00616717">
        <w:rPr>
          <w:rFonts w:ascii="Times New Roman" w:hAnsi="Times New Roman" w:cs="Times New Roman"/>
          <w:b/>
          <w:bCs/>
          <w:sz w:val="24"/>
          <w:szCs w:val="24"/>
        </w:rPr>
        <w:t>KUSHTET</w:t>
      </w:r>
    </w:p>
    <w:p w14:paraId="48237912" w14:textId="77777777" w:rsidR="008A1547" w:rsidRPr="009B153B" w:rsidRDefault="008A1547" w:rsidP="007C266D">
      <w:pPr>
        <w:spacing w:after="0" w:line="276" w:lineRule="auto"/>
        <w:contextualSpacing/>
        <w:jc w:val="both"/>
        <w:rPr>
          <w:rFonts w:ascii="Times New Roman" w:hAnsi="Times New Roman" w:cs="Times New Roman"/>
          <w:bCs/>
          <w:sz w:val="24"/>
          <w:szCs w:val="24"/>
          <w:highlight w:val="yellow"/>
        </w:rPr>
      </w:pPr>
    </w:p>
    <w:p w14:paraId="5ED85581" w14:textId="675C2AF7" w:rsidR="00EE76D3" w:rsidRPr="00B26668" w:rsidRDefault="001205F3" w:rsidP="007C266D">
      <w:pPr>
        <w:spacing w:line="276" w:lineRule="auto"/>
        <w:jc w:val="both"/>
        <w:rPr>
          <w:rFonts w:ascii="Times New Roman" w:hAnsi="Times New Roman" w:cs="Times New Roman"/>
          <w:sz w:val="24"/>
          <w:szCs w:val="24"/>
        </w:rPr>
      </w:pPr>
      <w:bookmarkStart w:id="11" w:name="_Hlk157444333"/>
      <w:r w:rsidRPr="00B26668">
        <w:rPr>
          <w:rFonts w:ascii="Times New Roman" w:hAnsi="Times New Roman" w:cs="Times New Roman"/>
          <w:sz w:val="24"/>
          <w:szCs w:val="24"/>
        </w:rPr>
        <w:t xml:space="preserve">Kohëzgjatja totale e kësaj detyre është vlerësuar </w:t>
      </w:r>
      <w:r w:rsidRPr="00101E6E">
        <w:rPr>
          <w:rFonts w:ascii="Times New Roman" w:hAnsi="Times New Roman" w:cs="Times New Roman"/>
          <w:sz w:val="24"/>
          <w:szCs w:val="24"/>
        </w:rPr>
        <w:t>në 17 javë.</w:t>
      </w:r>
      <w:r w:rsidRPr="00B26668">
        <w:rPr>
          <w:rFonts w:ascii="Times New Roman" w:hAnsi="Times New Roman" w:cs="Times New Roman"/>
          <w:sz w:val="24"/>
          <w:szCs w:val="24"/>
        </w:rPr>
        <w:t xml:space="preserve"> Në varësi të nënshkrimit të kontratës, produktet duhet të dorëzohen sipas afateve të mëposhtme. Kjo do të </w:t>
      </w:r>
      <w:r w:rsidR="00B26668" w:rsidRPr="00B26668">
        <w:rPr>
          <w:rFonts w:ascii="Times New Roman" w:hAnsi="Times New Roman" w:cs="Times New Roman"/>
          <w:sz w:val="24"/>
          <w:szCs w:val="24"/>
        </w:rPr>
        <w:t>detajohet m</w:t>
      </w:r>
      <w:r w:rsidR="00CC2D5D">
        <w:rPr>
          <w:rFonts w:ascii="Times New Roman" w:hAnsi="Times New Roman" w:cs="Times New Roman"/>
          <w:sz w:val="24"/>
          <w:szCs w:val="24"/>
        </w:rPr>
        <w:t>ë</w:t>
      </w:r>
      <w:r w:rsidR="00B26668" w:rsidRPr="00B26668">
        <w:rPr>
          <w:rFonts w:ascii="Times New Roman" w:hAnsi="Times New Roman" w:cs="Times New Roman"/>
          <w:sz w:val="24"/>
          <w:szCs w:val="24"/>
        </w:rPr>
        <w:t xml:space="preserve"> tep</w:t>
      </w:r>
      <w:r w:rsidR="00CC2D5D">
        <w:rPr>
          <w:rFonts w:ascii="Times New Roman" w:hAnsi="Times New Roman" w:cs="Times New Roman"/>
          <w:sz w:val="24"/>
          <w:szCs w:val="24"/>
        </w:rPr>
        <w:t>ë</w:t>
      </w:r>
      <w:r w:rsidR="00B26668" w:rsidRPr="00B26668">
        <w:rPr>
          <w:rFonts w:ascii="Times New Roman" w:hAnsi="Times New Roman" w:cs="Times New Roman"/>
          <w:sz w:val="24"/>
          <w:szCs w:val="24"/>
        </w:rPr>
        <w:t>r</w:t>
      </w:r>
      <w:r w:rsidRPr="00B26668">
        <w:rPr>
          <w:rFonts w:ascii="Times New Roman" w:hAnsi="Times New Roman" w:cs="Times New Roman"/>
          <w:sz w:val="24"/>
          <w:szCs w:val="24"/>
        </w:rPr>
        <w:t xml:space="preserve"> në propozimin dhe raportin e fillimit:</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5607"/>
      </w:tblGrid>
      <w:tr w:rsidR="00EE76D3" w:rsidRPr="009B153B" w14:paraId="041F766C" w14:textId="77777777" w:rsidTr="00B55CEA">
        <w:trPr>
          <w:tblHeader/>
          <w:jc w:val="center"/>
        </w:trPr>
        <w:tc>
          <w:tcPr>
            <w:tcW w:w="2155" w:type="dxa"/>
            <w:shd w:val="clear" w:color="auto" w:fill="FFFFFF" w:themeFill="background1"/>
          </w:tcPr>
          <w:bookmarkEnd w:id="11"/>
          <w:p w14:paraId="444375DE" w14:textId="24FDA32B" w:rsidR="00EE76D3" w:rsidRPr="009B153B" w:rsidRDefault="001205F3" w:rsidP="007C266D">
            <w:pPr>
              <w:pStyle w:val="NormalWeb"/>
              <w:spacing w:before="0" w:beforeAutospacing="0" w:after="0" w:afterAutospacing="0" w:line="276" w:lineRule="auto"/>
              <w:rPr>
                <w:b/>
                <w:bCs/>
                <w:color w:val="000000"/>
                <w:highlight w:val="yellow"/>
              </w:rPr>
            </w:pPr>
            <w:r w:rsidRPr="00101E6E">
              <w:rPr>
                <w:b/>
                <w:bCs/>
                <w:color w:val="000000" w:themeColor="text1"/>
              </w:rPr>
              <w:t>Kohëzgjatja</w:t>
            </w:r>
          </w:p>
        </w:tc>
        <w:tc>
          <w:tcPr>
            <w:tcW w:w="5607" w:type="dxa"/>
            <w:shd w:val="clear" w:color="auto" w:fill="FFFFFF" w:themeFill="background1"/>
          </w:tcPr>
          <w:p w14:paraId="6B0D9BD0" w14:textId="340A2538" w:rsidR="00EE76D3" w:rsidRPr="00B26668" w:rsidRDefault="001205F3" w:rsidP="007C266D">
            <w:pPr>
              <w:pStyle w:val="NormalWeb"/>
              <w:spacing w:before="0" w:beforeAutospacing="0" w:after="0" w:afterAutospacing="0" w:line="276" w:lineRule="auto"/>
              <w:rPr>
                <w:b/>
                <w:color w:val="000000"/>
              </w:rPr>
            </w:pPr>
            <w:r w:rsidRPr="00B26668">
              <w:rPr>
                <w:b/>
                <w:color w:val="000000"/>
              </w:rPr>
              <w:t>Produkte të dorëzuara</w:t>
            </w:r>
          </w:p>
        </w:tc>
      </w:tr>
      <w:tr w:rsidR="00EE76D3" w:rsidRPr="009B153B" w14:paraId="45C7E984" w14:textId="77777777" w:rsidTr="00B55CEA">
        <w:trPr>
          <w:jc w:val="center"/>
        </w:trPr>
        <w:tc>
          <w:tcPr>
            <w:tcW w:w="2155" w:type="dxa"/>
            <w:shd w:val="clear" w:color="auto" w:fill="FFFF00"/>
          </w:tcPr>
          <w:p w14:paraId="460ECA73" w14:textId="30288ED0" w:rsidR="00EE76D3" w:rsidRPr="009B153B" w:rsidRDefault="00EE76D3" w:rsidP="007C266D">
            <w:pPr>
              <w:pStyle w:val="NormalWeb"/>
              <w:spacing w:before="0" w:beforeAutospacing="0" w:after="0" w:afterAutospacing="0" w:line="276" w:lineRule="auto"/>
              <w:rPr>
                <w:b/>
                <w:color w:val="000000"/>
                <w:highlight w:val="yellow"/>
              </w:rPr>
            </w:pPr>
            <w:r w:rsidRPr="009B153B">
              <w:rPr>
                <w:b/>
                <w:color w:val="000000"/>
                <w:highlight w:val="yellow"/>
              </w:rPr>
              <w:t xml:space="preserve">+ </w:t>
            </w:r>
            <w:r w:rsidR="0049408C" w:rsidRPr="009B153B">
              <w:rPr>
                <w:b/>
                <w:color w:val="000000"/>
                <w:highlight w:val="yellow"/>
              </w:rPr>
              <w:t>2</w:t>
            </w:r>
            <w:r w:rsidRPr="009B153B">
              <w:rPr>
                <w:b/>
                <w:color w:val="000000"/>
                <w:highlight w:val="yellow"/>
              </w:rPr>
              <w:t xml:space="preserve"> </w:t>
            </w:r>
            <w:r w:rsidR="009B153B" w:rsidRPr="009B153B">
              <w:rPr>
                <w:b/>
                <w:color w:val="000000"/>
                <w:highlight w:val="yellow"/>
              </w:rPr>
              <w:t>jav</w:t>
            </w:r>
            <w:r w:rsidR="00CC2D5D">
              <w:rPr>
                <w:b/>
                <w:color w:val="000000"/>
                <w:highlight w:val="yellow"/>
              </w:rPr>
              <w:t>ë</w:t>
            </w:r>
          </w:p>
          <w:p w14:paraId="407986FA" w14:textId="77777777" w:rsidR="00EE76D3" w:rsidRPr="009B153B" w:rsidRDefault="00EE76D3" w:rsidP="007C266D">
            <w:pPr>
              <w:pStyle w:val="NormalWeb"/>
              <w:spacing w:before="0" w:beforeAutospacing="0" w:after="0" w:afterAutospacing="0" w:line="276" w:lineRule="auto"/>
              <w:rPr>
                <w:b/>
                <w:color w:val="000000"/>
                <w:highlight w:val="yellow"/>
              </w:rPr>
            </w:pPr>
          </w:p>
        </w:tc>
        <w:tc>
          <w:tcPr>
            <w:tcW w:w="5607" w:type="dxa"/>
          </w:tcPr>
          <w:p w14:paraId="113BFF90" w14:textId="04C826AF" w:rsidR="00EE76D3" w:rsidRPr="00B26668" w:rsidRDefault="001205F3" w:rsidP="007C266D">
            <w:pPr>
              <w:pStyle w:val="NormalWeb"/>
              <w:numPr>
                <w:ilvl w:val="0"/>
                <w:numId w:val="35"/>
              </w:numPr>
              <w:spacing w:before="0" w:beforeAutospacing="0" w:after="0" w:afterAutospacing="0" w:line="276" w:lineRule="auto"/>
              <w:jc w:val="both"/>
              <w:rPr>
                <w:color w:val="000000"/>
              </w:rPr>
            </w:pPr>
            <w:r w:rsidRPr="00B26668">
              <w:rPr>
                <w:color w:val="000000"/>
              </w:rPr>
              <w:t>Raport fill</w:t>
            </w:r>
            <w:r w:rsidR="009B153B" w:rsidRPr="00B26668">
              <w:rPr>
                <w:color w:val="000000"/>
              </w:rPr>
              <w:t>estar</w:t>
            </w:r>
            <w:r w:rsidRPr="00B26668">
              <w:rPr>
                <w:color w:val="000000"/>
              </w:rPr>
              <w:t xml:space="preserve"> që përfshin misionin e koordinimit dhe hulumtimin fillestar </w:t>
            </w:r>
            <w:r w:rsidR="00B26668" w:rsidRPr="00B26668">
              <w:rPr>
                <w:color w:val="000000"/>
              </w:rPr>
              <w:t>k</w:t>
            </w:r>
            <w:r w:rsidR="00CC2D5D">
              <w:rPr>
                <w:color w:val="000000"/>
              </w:rPr>
              <w:t>ë</w:t>
            </w:r>
            <w:r w:rsidR="00B26668" w:rsidRPr="00B26668">
              <w:rPr>
                <w:color w:val="000000"/>
              </w:rPr>
              <w:t xml:space="preserve">rkimor </w:t>
            </w:r>
            <w:r w:rsidRPr="00B26668">
              <w:rPr>
                <w:color w:val="000000"/>
              </w:rPr>
              <w:t>për të përgatitur vizitën në</w:t>
            </w:r>
            <w:r w:rsidR="00B26668" w:rsidRPr="00B26668">
              <w:rPr>
                <w:color w:val="000000"/>
              </w:rPr>
              <w:t xml:space="preserve"> terren</w:t>
            </w:r>
            <w:r w:rsidRPr="00B26668">
              <w:rPr>
                <w:color w:val="000000"/>
              </w:rPr>
              <w:t xml:space="preserve">/misionin teknik. Raporti </w:t>
            </w:r>
            <w:r w:rsidR="009B153B" w:rsidRPr="00B26668">
              <w:rPr>
                <w:color w:val="000000"/>
              </w:rPr>
              <w:t>fillestar finalizohet sipas komenteve t</w:t>
            </w:r>
            <w:r w:rsidR="00CC2D5D">
              <w:rPr>
                <w:color w:val="000000"/>
              </w:rPr>
              <w:t>ë</w:t>
            </w:r>
            <w:r w:rsidR="009B153B" w:rsidRPr="00B26668">
              <w:rPr>
                <w:color w:val="000000"/>
              </w:rPr>
              <w:t xml:space="preserve"> dh</w:t>
            </w:r>
            <w:r w:rsidR="00CC2D5D">
              <w:rPr>
                <w:color w:val="000000"/>
              </w:rPr>
              <w:t>ë</w:t>
            </w:r>
            <w:r w:rsidR="009B153B" w:rsidRPr="00B26668">
              <w:rPr>
                <w:color w:val="000000"/>
              </w:rPr>
              <w:t>na</w:t>
            </w:r>
            <w:r w:rsidRPr="00B26668">
              <w:rPr>
                <w:color w:val="000000"/>
              </w:rPr>
              <w:t xml:space="preserve"> nga AKSHI.</w:t>
            </w:r>
          </w:p>
        </w:tc>
      </w:tr>
      <w:tr w:rsidR="00EE76D3" w:rsidRPr="009B153B" w14:paraId="26EF4E1A" w14:textId="77777777" w:rsidTr="00B55CEA">
        <w:trPr>
          <w:jc w:val="center"/>
        </w:trPr>
        <w:tc>
          <w:tcPr>
            <w:tcW w:w="2155" w:type="dxa"/>
            <w:shd w:val="clear" w:color="auto" w:fill="FFFF00"/>
          </w:tcPr>
          <w:p w14:paraId="21563B41" w14:textId="1E277850" w:rsidR="00EE76D3" w:rsidRPr="009B153B" w:rsidRDefault="00EE76D3" w:rsidP="007C266D">
            <w:pPr>
              <w:pStyle w:val="NormalWeb"/>
              <w:spacing w:before="0" w:beforeAutospacing="0" w:after="0" w:afterAutospacing="0" w:line="276" w:lineRule="auto"/>
              <w:rPr>
                <w:b/>
                <w:bCs/>
                <w:color w:val="000000"/>
                <w:highlight w:val="yellow"/>
              </w:rPr>
            </w:pPr>
            <w:r w:rsidRPr="009B153B">
              <w:rPr>
                <w:b/>
                <w:bCs/>
                <w:color w:val="000000" w:themeColor="text1"/>
                <w:highlight w:val="yellow"/>
              </w:rPr>
              <w:t xml:space="preserve">+6 </w:t>
            </w:r>
            <w:r w:rsidR="009B153B" w:rsidRPr="009B153B">
              <w:rPr>
                <w:b/>
                <w:bCs/>
                <w:color w:val="000000" w:themeColor="text1"/>
                <w:highlight w:val="yellow"/>
              </w:rPr>
              <w:t>jav</w:t>
            </w:r>
            <w:r w:rsidR="00CC2D5D">
              <w:rPr>
                <w:b/>
                <w:bCs/>
                <w:color w:val="000000" w:themeColor="text1"/>
                <w:highlight w:val="yellow"/>
              </w:rPr>
              <w:t>ë</w:t>
            </w:r>
          </w:p>
        </w:tc>
        <w:tc>
          <w:tcPr>
            <w:tcW w:w="5607" w:type="dxa"/>
          </w:tcPr>
          <w:p w14:paraId="042BFF57" w14:textId="343A1BE3" w:rsidR="00EE76D3" w:rsidRPr="00B26668" w:rsidRDefault="001205F3" w:rsidP="007C266D">
            <w:pPr>
              <w:pStyle w:val="NormalWeb"/>
              <w:numPr>
                <w:ilvl w:val="0"/>
                <w:numId w:val="35"/>
              </w:numPr>
              <w:spacing w:before="0" w:beforeAutospacing="0" w:after="0" w:afterAutospacing="0" w:line="276" w:lineRule="auto"/>
              <w:jc w:val="both"/>
              <w:rPr>
                <w:color w:val="000000"/>
              </w:rPr>
            </w:pPr>
            <w:r w:rsidRPr="00B26668">
              <w:rPr>
                <w:color w:val="000000" w:themeColor="text1"/>
              </w:rPr>
              <w:t xml:space="preserve">Vizita në </w:t>
            </w:r>
            <w:r w:rsidR="00B26668" w:rsidRPr="00B26668">
              <w:rPr>
                <w:color w:val="000000" w:themeColor="text1"/>
              </w:rPr>
              <w:t>terren</w:t>
            </w:r>
          </w:p>
        </w:tc>
      </w:tr>
      <w:tr w:rsidR="00EE76D3" w:rsidRPr="009B153B" w14:paraId="76EE9AE6" w14:textId="77777777" w:rsidTr="00B55CEA">
        <w:trPr>
          <w:trHeight w:val="705"/>
          <w:jc w:val="center"/>
        </w:trPr>
        <w:tc>
          <w:tcPr>
            <w:tcW w:w="2155" w:type="dxa"/>
            <w:shd w:val="clear" w:color="auto" w:fill="FFFF00"/>
          </w:tcPr>
          <w:p w14:paraId="31AE5359" w14:textId="76362325" w:rsidR="00EE76D3" w:rsidRPr="009B153B" w:rsidRDefault="00EE76D3" w:rsidP="007C266D">
            <w:pPr>
              <w:pStyle w:val="NormalWeb"/>
              <w:spacing w:before="0" w:beforeAutospacing="0" w:after="0" w:afterAutospacing="0" w:line="276" w:lineRule="auto"/>
              <w:rPr>
                <w:b/>
                <w:bCs/>
                <w:color w:val="000000"/>
                <w:highlight w:val="yellow"/>
              </w:rPr>
            </w:pPr>
            <w:r w:rsidRPr="009B153B">
              <w:rPr>
                <w:b/>
                <w:bCs/>
                <w:color w:val="000000" w:themeColor="text1"/>
                <w:highlight w:val="yellow"/>
              </w:rPr>
              <w:t xml:space="preserve">+8 </w:t>
            </w:r>
            <w:r w:rsidR="009B153B" w:rsidRPr="009B153B">
              <w:rPr>
                <w:b/>
                <w:bCs/>
                <w:color w:val="000000" w:themeColor="text1"/>
                <w:highlight w:val="yellow"/>
              </w:rPr>
              <w:t>jav</w:t>
            </w:r>
            <w:r w:rsidR="00CC2D5D">
              <w:rPr>
                <w:b/>
                <w:bCs/>
                <w:color w:val="000000" w:themeColor="text1"/>
                <w:highlight w:val="yellow"/>
              </w:rPr>
              <w:t>ë</w:t>
            </w:r>
          </w:p>
        </w:tc>
        <w:tc>
          <w:tcPr>
            <w:tcW w:w="5607" w:type="dxa"/>
          </w:tcPr>
          <w:p w14:paraId="07C04A4A" w14:textId="472D471D" w:rsidR="00097170" w:rsidRPr="00B26668" w:rsidRDefault="001205F3" w:rsidP="007C266D">
            <w:pPr>
              <w:pStyle w:val="NormalWeb"/>
              <w:numPr>
                <w:ilvl w:val="0"/>
                <w:numId w:val="36"/>
              </w:numPr>
              <w:spacing w:before="0" w:beforeAutospacing="0" w:after="0" w:afterAutospacing="0" w:line="276" w:lineRule="auto"/>
              <w:jc w:val="both"/>
              <w:rPr>
                <w:bCs/>
                <w:color w:val="000000"/>
              </w:rPr>
            </w:pPr>
            <w:r w:rsidRPr="00B26668">
              <w:rPr>
                <w:color w:val="000000" w:themeColor="text1"/>
              </w:rPr>
              <w:t xml:space="preserve">Versioni i parë i raportit të dorëzuar të </w:t>
            </w:r>
            <w:r w:rsidR="00E50AA6" w:rsidRPr="00E50AA6">
              <w:t>Vlerësimit të Përgatitshmërisë së të Dhënave të Hapura</w:t>
            </w:r>
            <w:r w:rsidR="00B26668" w:rsidRPr="00B26668">
              <w:rPr>
                <w:color w:val="000000" w:themeColor="text1"/>
              </w:rPr>
              <w:t>.</w:t>
            </w:r>
          </w:p>
        </w:tc>
      </w:tr>
      <w:tr w:rsidR="00EE76D3" w:rsidRPr="009B153B" w14:paraId="7EE05A05" w14:textId="77777777" w:rsidTr="00B55CEA">
        <w:trPr>
          <w:trHeight w:val="705"/>
          <w:jc w:val="center"/>
        </w:trPr>
        <w:tc>
          <w:tcPr>
            <w:tcW w:w="2155" w:type="dxa"/>
            <w:shd w:val="clear" w:color="auto" w:fill="FFFF00"/>
          </w:tcPr>
          <w:p w14:paraId="3AB9553A" w14:textId="17947D6A" w:rsidR="00EE76D3" w:rsidRPr="009B153B" w:rsidRDefault="00EE76D3" w:rsidP="007C266D">
            <w:pPr>
              <w:pStyle w:val="NormalWeb"/>
              <w:spacing w:before="0" w:beforeAutospacing="0" w:after="0" w:afterAutospacing="0" w:line="276" w:lineRule="auto"/>
              <w:rPr>
                <w:b/>
                <w:color w:val="000000"/>
                <w:highlight w:val="yellow"/>
              </w:rPr>
            </w:pPr>
            <w:r w:rsidRPr="009B153B">
              <w:rPr>
                <w:b/>
                <w:color w:val="000000"/>
                <w:highlight w:val="yellow"/>
              </w:rPr>
              <w:t>+1</w:t>
            </w:r>
            <w:r w:rsidR="0049408C" w:rsidRPr="009B153B">
              <w:rPr>
                <w:b/>
                <w:color w:val="000000"/>
                <w:highlight w:val="yellow"/>
              </w:rPr>
              <w:t>0</w:t>
            </w:r>
            <w:r w:rsidRPr="009B153B">
              <w:rPr>
                <w:b/>
                <w:color w:val="000000"/>
                <w:highlight w:val="yellow"/>
              </w:rPr>
              <w:t xml:space="preserve"> </w:t>
            </w:r>
            <w:r w:rsidR="009B153B" w:rsidRPr="009B153B">
              <w:rPr>
                <w:b/>
                <w:bCs/>
                <w:color w:val="000000" w:themeColor="text1"/>
                <w:highlight w:val="yellow"/>
              </w:rPr>
              <w:t>jav</w:t>
            </w:r>
            <w:r w:rsidR="00CC2D5D">
              <w:rPr>
                <w:b/>
                <w:bCs/>
                <w:color w:val="000000" w:themeColor="text1"/>
                <w:highlight w:val="yellow"/>
              </w:rPr>
              <w:t>ë</w:t>
            </w:r>
          </w:p>
        </w:tc>
        <w:tc>
          <w:tcPr>
            <w:tcW w:w="5607" w:type="dxa"/>
          </w:tcPr>
          <w:p w14:paraId="73076CA8" w14:textId="49505FEE" w:rsidR="00EE76D3" w:rsidRPr="00B26668" w:rsidRDefault="001205F3" w:rsidP="007C266D">
            <w:pPr>
              <w:pStyle w:val="NormalWeb"/>
              <w:numPr>
                <w:ilvl w:val="0"/>
                <w:numId w:val="36"/>
              </w:numPr>
              <w:spacing w:before="0" w:beforeAutospacing="0" w:after="0" w:afterAutospacing="0" w:line="276" w:lineRule="auto"/>
              <w:jc w:val="both"/>
              <w:rPr>
                <w:color w:val="000000" w:themeColor="text1"/>
              </w:rPr>
            </w:pPr>
            <w:r w:rsidRPr="00B26668">
              <w:rPr>
                <w:color w:val="000000" w:themeColor="text1"/>
              </w:rPr>
              <w:t xml:space="preserve">Mision teknik për të prezantuar </w:t>
            </w:r>
            <w:r w:rsidR="00B26668" w:rsidRPr="00B26668">
              <w:rPr>
                <w:color w:val="000000" w:themeColor="text1"/>
              </w:rPr>
              <w:t>draftin final t</w:t>
            </w:r>
            <w:r w:rsidR="00CC2D5D">
              <w:rPr>
                <w:color w:val="000000" w:themeColor="text1"/>
              </w:rPr>
              <w:t>ë</w:t>
            </w:r>
            <w:r w:rsidR="00B26668" w:rsidRPr="00B26668">
              <w:rPr>
                <w:color w:val="000000" w:themeColor="text1"/>
              </w:rPr>
              <w:t xml:space="preserve"> Raportit </w:t>
            </w:r>
            <w:r w:rsidRPr="00B26668">
              <w:rPr>
                <w:color w:val="000000" w:themeColor="text1"/>
              </w:rPr>
              <w:t xml:space="preserve">të </w:t>
            </w:r>
            <w:r w:rsidR="00E50AA6" w:rsidRPr="00E50AA6">
              <w:t>Raporti i Vlerësimit të Përgatitshmërisë së të Dhënave të Hapura</w:t>
            </w:r>
            <w:r w:rsidRPr="00B26668">
              <w:rPr>
                <w:color w:val="000000" w:themeColor="text1"/>
              </w:rPr>
              <w:t>, dhe për të miratuar komentet nga AKSHI dhe palët e interesuara përkatëse.</w:t>
            </w:r>
          </w:p>
        </w:tc>
      </w:tr>
      <w:tr w:rsidR="00EE76D3" w:rsidRPr="000A0622" w14:paraId="6BA91DA3" w14:textId="77777777" w:rsidTr="00B55CEA">
        <w:trPr>
          <w:trHeight w:val="810"/>
          <w:jc w:val="center"/>
        </w:trPr>
        <w:tc>
          <w:tcPr>
            <w:tcW w:w="2155" w:type="dxa"/>
            <w:shd w:val="clear" w:color="auto" w:fill="FFFF00"/>
          </w:tcPr>
          <w:p w14:paraId="7FEA6EB8" w14:textId="77777777" w:rsidR="00EE76D3" w:rsidRPr="009B153B" w:rsidRDefault="00EE76D3" w:rsidP="007C266D">
            <w:pPr>
              <w:pStyle w:val="NormalWeb"/>
              <w:spacing w:before="0" w:beforeAutospacing="0" w:after="0" w:afterAutospacing="0" w:line="276" w:lineRule="auto"/>
              <w:rPr>
                <w:b/>
                <w:color w:val="000000"/>
                <w:highlight w:val="yellow"/>
              </w:rPr>
            </w:pPr>
          </w:p>
          <w:p w14:paraId="5FA68140" w14:textId="32256524" w:rsidR="00EE76D3" w:rsidRPr="009B153B" w:rsidRDefault="00EE76D3" w:rsidP="007C266D">
            <w:pPr>
              <w:pStyle w:val="NormalWeb"/>
              <w:spacing w:before="0" w:beforeAutospacing="0" w:after="0" w:afterAutospacing="0" w:line="276" w:lineRule="auto"/>
              <w:rPr>
                <w:b/>
                <w:color w:val="000000"/>
                <w:highlight w:val="yellow"/>
              </w:rPr>
            </w:pPr>
            <w:r w:rsidRPr="009B153B">
              <w:rPr>
                <w:b/>
                <w:color w:val="000000"/>
                <w:highlight w:val="yellow"/>
              </w:rPr>
              <w:t>+ 1</w:t>
            </w:r>
            <w:r w:rsidR="0049408C" w:rsidRPr="009B153B">
              <w:rPr>
                <w:b/>
                <w:color w:val="000000"/>
                <w:highlight w:val="yellow"/>
              </w:rPr>
              <w:t>3</w:t>
            </w:r>
            <w:r w:rsidRPr="009B153B">
              <w:rPr>
                <w:b/>
                <w:color w:val="000000"/>
                <w:highlight w:val="yellow"/>
              </w:rPr>
              <w:t xml:space="preserve"> </w:t>
            </w:r>
            <w:r w:rsidR="009B153B" w:rsidRPr="009B153B">
              <w:rPr>
                <w:b/>
                <w:bCs/>
                <w:color w:val="000000" w:themeColor="text1"/>
                <w:highlight w:val="yellow"/>
              </w:rPr>
              <w:t>jav</w:t>
            </w:r>
            <w:r w:rsidR="00CC2D5D">
              <w:rPr>
                <w:b/>
                <w:bCs/>
                <w:color w:val="000000" w:themeColor="text1"/>
                <w:highlight w:val="yellow"/>
              </w:rPr>
              <w:t>ë</w:t>
            </w:r>
          </w:p>
        </w:tc>
        <w:tc>
          <w:tcPr>
            <w:tcW w:w="5607" w:type="dxa"/>
          </w:tcPr>
          <w:p w14:paraId="7F10570B" w14:textId="08A1A486" w:rsidR="00097170" w:rsidRPr="000A0622" w:rsidRDefault="001205F3" w:rsidP="007C266D">
            <w:pPr>
              <w:pStyle w:val="NormalWeb"/>
              <w:numPr>
                <w:ilvl w:val="0"/>
                <w:numId w:val="37"/>
              </w:numPr>
              <w:spacing w:before="0" w:beforeAutospacing="0" w:after="0" w:afterAutospacing="0" w:line="276" w:lineRule="auto"/>
              <w:jc w:val="both"/>
              <w:rPr>
                <w:color w:val="000000"/>
                <w:lang w:val="it-IT"/>
              </w:rPr>
            </w:pPr>
            <w:r w:rsidRPr="000A0622">
              <w:rPr>
                <w:color w:val="000000"/>
                <w:lang w:val="it-IT"/>
              </w:rPr>
              <w:t>Listë e inventarit të seteve të të dhënave dhe rekomandim për 5 institucione prioritare.</w:t>
            </w:r>
          </w:p>
          <w:p w14:paraId="121FDE8A" w14:textId="4B9268BF" w:rsidR="00EE76D3" w:rsidRPr="000A0622" w:rsidRDefault="001205F3" w:rsidP="007C266D">
            <w:pPr>
              <w:pStyle w:val="NormalWeb"/>
              <w:numPr>
                <w:ilvl w:val="0"/>
                <w:numId w:val="37"/>
              </w:numPr>
              <w:spacing w:before="0" w:beforeAutospacing="0" w:after="0" w:afterAutospacing="0" w:line="276" w:lineRule="auto"/>
              <w:jc w:val="both"/>
              <w:rPr>
                <w:color w:val="000000"/>
                <w:lang w:val="it-IT"/>
              </w:rPr>
            </w:pPr>
            <w:r w:rsidRPr="000A0622">
              <w:rPr>
                <w:color w:val="000000" w:themeColor="text1"/>
                <w:lang w:val="it-IT"/>
              </w:rPr>
              <w:t>Ofrimi i këshillave teknike (detyrat 3 dhe 4, gjithashtu vazhdojnë gjatë gjithë detyrës).</w:t>
            </w:r>
          </w:p>
        </w:tc>
      </w:tr>
      <w:tr w:rsidR="00EE76D3" w:rsidRPr="000A0622" w14:paraId="236433E4" w14:textId="77777777" w:rsidTr="00B55CEA">
        <w:trPr>
          <w:trHeight w:val="810"/>
          <w:jc w:val="center"/>
        </w:trPr>
        <w:tc>
          <w:tcPr>
            <w:tcW w:w="2155" w:type="dxa"/>
            <w:shd w:val="clear" w:color="auto" w:fill="FFFF00"/>
          </w:tcPr>
          <w:p w14:paraId="51E2D752" w14:textId="7AA18B2C" w:rsidR="00EE76D3" w:rsidRPr="009B153B" w:rsidRDefault="00EE76D3" w:rsidP="007C266D">
            <w:pPr>
              <w:pStyle w:val="NormalWeb"/>
              <w:spacing w:before="0" w:beforeAutospacing="0" w:after="0" w:afterAutospacing="0" w:line="276" w:lineRule="auto"/>
              <w:rPr>
                <w:b/>
                <w:color w:val="000000"/>
                <w:highlight w:val="yellow"/>
              </w:rPr>
            </w:pPr>
            <w:r w:rsidRPr="009B153B">
              <w:rPr>
                <w:b/>
                <w:color w:val="000000"/>
                <w:highlight w:val="yellow"/>
              </w:rPr>
              <w:lastRenderedPageBreak/>
              <w:t>+1</w:t>
            </w:r>
            <w:r w:rsidR="0049408C" w:rsidRPr="009B153B">
              <w:rPr>
                <w:b/>
                <w:color w:val="000000"/>
                <w:highlight w:val="yellow"/>
              </w:rPr>
              <w:t>5</w:t>
            </w:r>
            <w:r w:rsidRPr="009B153B">
              <w:rPr>
                <w:b/>
                <w:color w:val="000000"/>
                <w:highlight w:val="yellow"/>
              </w:rPr>
              <w:t xml:space="preserve"> </w:t>
            </w:r>
            <w:r w:rsidR="009B153B" w:rsidRPr="009B153B">
              <w:rPr>
                <w:b/>
                <w:bCs/>
                <w:color w:val="000000" w:themeColor="text1"/>
                <w:highlight w:val="yellow"/>
              </w:rPr>
              <w:t>jav</w:t>
            </w:r>
            <w:r w:rsidR="00CC2D5D">
              <w:rPr>
                <w:b/>
                <w:bCs/>
                <w:color w:val="000000" w:themeColor="text1"/>
                <w:highlight w:val="yellow"/>
              </w:rPr>
              <w:t>ë</w:t>
            </w:r>
          </w:p>
        </w:tc>
        <w:tc>
          <w:tcPr>
            <w:tcW w:w="5607" w:type="dxa"/>
          </w:tcPr>
          <w:p w14:paraId="066B4E38" w14:textId="2830E4B7" w:rsidR="00EE76D3" w:rsidRPr="00B26668" w:rsidRDefault="001205F3" w:rsidP="007C266D">
            <w:pPr>
              <w:pStyle w:val="NormalWeb"/>
              <w:spacing w:before="0" w:beforeAutospacing="0" w:after="0" w:afterAutospacing="0" w:line="276" w:lineRule="auto"/>
              <w:jc w:val="both"/>
              <w:rPr>
                <w:color w:val="000000"/>
              </w:rPr>
            </w:pPr>
            <w:r w:rsidRPr="00B26668">
              <w:rPr>
                <w:color w:val="000000"/>
              </w:rPr>
              <w:t>Draftet e para</w:t>
            </w:r>
          </w:p>
          <w:p w14:paraId="5DA45D42" w14:textId="332C4C1D" w:rsidR="00EE76D3" w:rsidRPr="00B26668" w:rsidRDefault="001205F3" w:rsidP="007C266D">
            <w:pPr>
              <w:pStyle w:val="NormalWeb"/>
              <w:numPr>
                <w:ilvl w:val="0"/>
                <w:numId w:val="38"/>
              </w:numPr>
              <w:spacing w:before="0" w:beforeAutospacing="0" w:after="0" w:afterAutospacing="0" w:line="276" w:lineRule="auto"/>
              <w:jc w:val="both"/>
              <w:rPr>
                <w:color w:val="000000"/>
              </w:rPr>
            </w:pPr>
            <w:r w:rsidRPr="00B26668">
              <w:rPr>
                <w:color w:val="000000"/>
              </w:rPr>
              <w:t>Shënim Teknik.</w:t>
            </w:r>
          </w:p>
          <w:p w14:paraId="059A9F8C" w14:textId="31EF38A0" w:rsidR="00EE76D3" w:rsidRPr="00B26668" w:rsidRDefault="001205F3" w:rsidP="007C266D">
            <w:pPr>
              <w:pStyle w:val="NormalWeb"/>
              <w:numPr>
                <w:ilvl w:val="0"/>
                <w:numId w:val="38"/>
              </w:numPr>
              <w:spacing w:before="0" w:beforeAutospacing="0" w:after="0" w:afterAutospacing="0" w:line="276" w:lineRule="auto"/>
              <w:jc w:val="both"/>
              <w:rPr>
                <w:color w:val="000000"/>
              </w:rPr>
            </w:pPr>
            <w:r w:rsidRPr="00B26668">
              <w:rPr>
                <w:color w:val="000000"/>
              </w:rPr>
              <w:t>Prodho</w:t>
            </w:r>
            <w:r w:rsidR="00B26668">
              <w:rPr>
                <w:color w:val="000000"/>
              </w:rPr>
              <w:t>imi i</w:t>
            </w:r>
            <w:r w:rsidRPr="00B26668">
              <w:rPr>
                <w:color w:val="000000"/>
              </w:rPr>
              <w:t xml:space="preserve"> një Strategji</w:t>
            </w:r>
            <w:r w:rsidR="00B26668">
              <w:rPr>
                <w:color w:val="000000"/>
              </w:rPr>
              <w:t>e</w:t>
            </w:r>
            <w:r w:rsidRPr="00B26668">
              <w:rPr>
                <w:color w:val="000000"/>
              </w:rPr>
              <w:t xml:space="preserve"> dhe Metodologji</w:t>
            </w:r>
            <w:r w:rsidR="00B26668">
              <w:rPr>
                <w:color w:val="000000"/>
              </w:rPr>
              <w:t>e</w:t>
            </w:r>
            <w:r w:rsidRPr="00B26668">
              <w:rPr>
                <w:color w:val="000000"/>
              </w:rPr>
              <w:t xml:space="preserve"> për Riperdorimin </w:t>
            </w:r>
            <w:r w:rsidR="00B26668">
              <w:rPr>
                <w:color w:val="000000"/>
              </w:rPr>
              <w:t>dhe ndikimin e t</w:t>
            </w:r>
            <w:r w:rsidR="00CC2D5D">
              <w:rPr>
                <w:color w:val="000000"/>
              </w:rPr>
              <w:t>ë</w:t>
            </w:r>
            <w:r w:rsidR="00B26668">
              <w:rPr>
                <w:color w:val="000000"/>
              </w:rPr>
              <w:t xml:space="preserve"> dh</w:t>
            </w:r>
            <w:r w:rsidR="00CC2D5D">
              <w:rPr>
                <w:color w:val="000000"/>
              </w:rPr>
              <w:t>ë</w:t>
            </w:r>
            <w:r w:rsidR="00B26668">
              <w:rPr>
                <w:color w:val="000000"/>
              </w:rPr>
              <w:t>nave t</w:t>
            </w:r>
            <w:r w:rsidR="00CC2D5D">
              <w:rPr>
                <w:color w:val="000000"/>
              </w:rPr>
              <w:t>ë</w:t>
            </w:r>
            <w:r w:rsidR="00B26668">
              <w:rPr>
                <w:color w:val="000000"/>
              </w:rPr>
              <w:t xml:space="preserve"> hapura. </w:t>
            </w:r>
          </w:p>
          <w:p w14:paraId="17E766EC" w14:textId="3A9B4C34" w:rsidR="00EE76D3" w:rsidRPr="000A0622" w:rsidRDefault="001205F3" w:rsidP="007C266D">
            <w:pPr>
              <w:pStyle w:val="NormalWeb"/>
              <w:numPr>
                <w:ilvl w:val="0"/>
                <w:numId w:val="38"/>
              </w:numPr>
              <w:spacing w:before="0" w:beforeAutospacing="0" w:after="0" w:afterAutospacing="0" w:line="276" w:lineRule="auto"/>
              <w:jc w:val="both"/>
              <w:rPr>
                <w:color w:val="000000"/>
                <w:lang w:val="it-IT"/>
              </w:rPr>
            </w:pPr>
            <w:r w:rsidRPr="000A0622">
              <w:rPr>
                <w:color w:val="000000"/>
                <w:lang w:val="it-IT"/>
              </w:rPr>
              <w:t>Propoz</w:t>
            </w:r>
            <w:r w:rsidR="00B26668" w:rsidRPr="000A0622">
              <w:rPr>
                <w:color w:val="000000"/>
                <w:lang w:val="it-IT"/>
              </w:rPr>
              <w:t>imi i aktiviteteve për Botimin e Meta-të Dhënave.</w:t>
            </w:r>
          </w:p>
        </w:tc>
      </w:tr>
      <w:tr w:rsidR="00EE76D3" w:rsidRPr="007C266D" w14:paraId="04C8B5A1" w14:textId="77777777" w:rsidTr="00DE00EF">
        <w:trPr>
          <w:trHeight w:val="170"/>
          <w:jc w:val="center"/>
        </w:trPr>
        <w:tc>
          <w:tcPr>
            <w:tcW w:w="2155" w:type="dxa"/>
            <w:shd w:val="clear" w:color="auto" w:fill="FFFF00"/>
          </w:tcPr>
          <w:p w14:paraId="45B01618" w14:textId="091228C4" w:rsidR="00EE76D3" w:rsidRPr="007C266D" w:rsidRDefault="00EE76D3" w:rsidP="007C266D">
            <w:pPr>
              <w:pStyle w:val="NormalWeb"/>
              <w:spacing w:before="0" w:beforeAutospacing="0" w:after="0" w:afterAutospacing="0" w:line="276" w:lineRule="auto"/>
              <w:rPr>
                <w:b/>
                <w:bCs/>
                <w:color w:val="000000"/>
              </w:rPr>
            </w:pPr>
            <w:r w:rsidRPr="007C266D">
              <w:rPr>
                <w:b/>
                <w:bCs/>
                <w:color w:val="000000" w:themeColor="text1"/>
              </w:rPr>
              <w:t xml:space="preserve">+ </w:t>
            </w:r>
            <w:r w:rsidR="0049408C" w:rsidRPr="007C266D">
              <w:rPr>
                <w:b/>
                <w:bCs/>
                <w:color w:val="000000" w:themeColor="text1"/>
              </w:rPr>
              <w:t>17</w:t>
            </w:r>
            <w:r w:rsidRPr="007C266D">
              <w:rPr>
                <w:b/>
                <w:bCs/>
                <w:color w:val="000000" w:themeColor="text1"/>
              </w:rPr>
              <w:t xml:space="preserve"> </w:t>
            </w:r>
            <w:r w:rsidR="009B153B">
              <w:rPr>
                <w:b/>
                <w:bCs/>
                <w:color w:val="000000" w:themeColor="text1"/>
              </w:rPr>
              <w:t>jav</w:t>
            </w:r>
            <w:r w:rsidR="00CC2D5D">
              <w:rPr>
                <w:b/>
                <w:bCs/>
                <w:color w:val="000000" w:themeColor="text1"/>
              </w:rPr>
              <w:t>ë</w:t>
            </w:r>
          </w:p>
        </w:tc>
        <w:tc>
          <w:tcPr>
            <w:tcW w:w="5607" w:type="dxa"/>
          </w:tcPr>
          <w:p w14:paraId="0F4C7F9F" w14:textId="49ABEA4B" w:rsidR="00EE76D3" w:rsidRPr="007C266D" w:rsidRDefault="001205F3" w:rsidP="007C266D">
            <w:pPr>
              <w:pStyle w:val="NormalWeb"/>
              <w:spacing w:before="0" w:beforeAutospacing="0" w:after="0" w:afterAutospacing="0" w:line="276" w:lineRule="auto"/>
              <w:jc w:val="both"/>
              <w:rPr>
                <w:color w:val="000000"/>
              </w:rPr>
            </w:pPr>
            <w:r w:rsidRPr="007C266D">
              <w:rPr>
                <w:color w:val="000000"/>
              </w:rPr>
              <w:t>Draftet përfundimtare të të gjitha produktet, përfshirë përmbledhjen e këshillave teknike të dhëna nën detyrat 3 dhe 4 të fushës së punës).</w:t>
            </w:r>
          </w:p>
        </w:tc>
      </w:tr>
    </w:tbl>
    <w:p w14:paraId="0095053C" w14:textId="77777777" w:rsidR="00D21561" w:rsidRPr="007C266D" w:rsidRDefault="00D21561" w:rsidP="007C266D">
      <w:pPr>
        <w:spacing w:after="0" w:line="276" w:lineRule="auto"/>
        <w:contextualSpacing/>
        <w:jc w:val="both"/>
        <w:rPr>
          <w:rFonts w:ascii="Times New Roman" w:hAnsi="Times New Roman" w:cs="Times New Roman"/>
          <w:bCs/>
          <w:sz w:val="24"/>
          <w:szCs w:val="24"/>
        </w:rPr>
      </w:pPr>
    </w:p>
    <w:p w14:paraId="328D5EE2" w14:textId="3120779F" w:rsidR="00EB26FE" w:rsidRPr="007C266D" w:rsidRDefault="001205F3" w:rsidP="007C266D">
      <w:pPr>
        <w:spacing w:after="0" w:line="276" w:lineRule="auto"/>
        <w:contextualSpacing/>
        <w:jc w:val="both"/>
        <w:rPr>
          <w:rFonts w:ascii="Times New Roman" w:hAnsi="Times New Roman" w:cs="Times New Roman"/>
          <w:bCs/>
          <w:sz w:val="24"/>
          <w:szCs w:val="24"/>
        </w:rPr>
      </w:pPr>
      <w:proofErr w:type="spellStart"/>
      <w:r w:rsidRPr="007C266D">
        <w:rPr>
          <w:rFonts w:ascii="Times New Roman" w:hAnsi="Times New Roman" w:cs="Times New Roman"/>
          <w:bCs/>
          <w:sz w:val="24"/>
          <w:szCs w:val="24"/>
          <w:lang w:val="x-none"/>
        </w:rPr>
        <w:t>Niveli</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i</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pritur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i</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përpjekjeve</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për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këtë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detyrë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është</w:t>
      </w:r>
      <w:proofErr w:type="spellEnd"/>
      <w:r w:rsidRPr="007C266D">
        <w:rPr>
          <w:rFonts w:ascii="Times New Roman" w:hAnsi="Times New Roman" w:cs="Times New Roman"/>
          <w:bCs/>
          <w:sz w:val="24"/>
          <w:szCs w:val="24"/>
          <w:lang w:val="x-none"/>
        </w:rPr>
        <w:t xml:space="preserve"> 220 </w:t>
      </w:r>
      <w:proofErr w:type="spellStart"/>
      <w:r w:rsidRPr="007C266D">
        <w:rPr>
          <w:rFonts w:ascii="Times New Roman" w:hAnsi="Times New Roman" w:cs="Times New Roman"/>
          <w:bCs/>
          <w:sz w:val="24"/>
          <w:szCs w:val="24"/>
          <w:lang w:val="x-none"/>
        </w:rPr>
        <w:t>ditë</w:t>
      </w:r>
      <w:proofErr w:type="spellEnd"/>
      <w:r w:rsidR="00B26668">
        <w:rPr>
          <w:rFonts w:ascii="Times New Roman" w:hAnsi="Times New Roman" w:cs="Times New Roman"/>
          <w:bCs/>
          <w:sz w:val="24"/>
          <w:szCs w:val="24"/>
        </w:rPr>
        <w:t xml:space="preserve"> pune</w:t>
      </w:r>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i</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shpërndarë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gjatë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periudhës</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së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konsulencës</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Firma</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Ndërkombëtare</w:t>
      </w:r>
      <w:proofErr w:type="spellEnd"/>
      <w:r w:rsidRPr="007C266D">
        <w:rPr>
          <w:rFonts w:ascii="Times New Roman" w:hAnsi="Times New Roman" w:cs="Times New Roman"/>
          <w:bCs/>
          <w:sz w:val="24"/>
          <w:szCs w:val="24"/>
          <w:lang w:val="x-none"/>
        </w:rPr>
        <w:t xml:space="preserve"> e </w:t>
      </w:r>
      <w:proofErr w:type="spellStart"/>
      <w:r w:rsidRPr="007C266D">
        <w:rPr>
          <w:rFonts w:ascii="Times New Roman" w:hAnsi="Times New Roman" w:cs="Times New Roman"/>
          <w:bCs/>
          <w:sz w:val="24"/>
          <w:szCs w:val="24"/>
          <w:lang w:val="x-none"/>
        </w:rPr>
        <w:t>Konsulencës</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duhet</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organizojë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për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këtë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detyrë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një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ekip</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projekti</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përbërë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nga</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paktën</w:t>
      </w:r>
      <w:proofErr w:type="spellEnd"/>
      <w:r w:rsidRPr="007C266D">
        <w:rPr>
          <w:rFonts w:ascii="Times New Roman" w:hAnsi="Times New Roman" w:cs="Times New Roman"/>
          <w:bCs/>
          <w:sz w:val="24"/>
          <w:szCs w:val="24"/>
          <w:lang w:val="x-none"/>
        </w:rPr>
        <w:t xml:space="preserve"> 2 (</w:t>
      </w:r>
      <w:proofErr w:type="spellStart"/>
      <w:r w:rsidRPr="007C266D">
        <w:rPr>
          <w:rFonts w:ascii="Times New Roman" w:hAnsi="Times New Roman" w:cs="Times New Roman"/>
          <w:bCs/>
          <w:sz w:val="24"/>
          <w:szCs w:val="24"/>
          <w:lang w:val="x-none"/>
        </w:rPr>
        <w:t>dy</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staf</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kualifikuar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ndërkombëtar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dhe</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një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staf</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kualifikuar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lokal</w:t>
      </w:r>
      <w:proofErr w:type="spellEnd"/>
      <w:r w:rsidRPr="007C266D">
        <w:rPr>
          <w:rFonts w:ascii="Times New Roman" w:hAnsi="Times New Roman" w:cs="Times New Roman"/>
          <w:bCs/>
          <w:sz w:val="24"/>
          <w:szCs w:val="24"/>
          <w:lang w:val="x-none"/>
        </w:rPr>
        <w:t>.</w:t>
      </w:r>
    </w:p>
    <w:p w14:paraId="60E5A7B7" w14:textId="038217B9" w:rsidR="007109E0" w:rsidRPr="007109E0" w:rsidRDefault="00AB7FFC" w:rsidP="007C266D">
      <w:pPr>
        <w:spacing w:after="0" w:line="276" w:lineRule="auto"/>
        <w:contextualSpacing/>
        <w:jc w:val="both"/>
        <w:rPr>
          <w:rFonts w:ascii="Times New Roman" w:hAnsi="Times New Roman" w:cs="Times New Roman"/>
          <w:bCs/>
          <w:sz w:val="24"/>
          <w:szCs w:val="24"/>
        </w:rPr>
      </w:pPr>
      <w:r w:rsidRPr="007C266D">
        <w:rPr>
          <w:rFonts w:ascii="Times New Roman" w:hAnsi="Times New Roman" w:cs="Times New Roman"/>
          <w:bCs/>
          <w:sz w:val="24"/>
          <w:szCs w:val="24"/>
        </w:rPr>
        <w:t xml:space="preserve"> </w:t>
      </w:r>
    </w:p>
    <w:p w14:paraId="316E1246" w14:textId="4C5338A8" w:rsidR="007109E0" w:rsidRPr="007C266D" w:rsidRDefault="007109E0" w:rsidP="007C266D">
      <w:pPr>
        <w:spacing w:after="0" w:line="276" w:lineRule="auto"/>
        <w:contextualSpacing/>
        <w:jc w:val="both"/>
        <w:rPr>
          <w:rFonts w:ascii="Times New Roman" w:hAnsi="Times New Roman" w:cs="Times New Roman"/>
          <w:bCs/>
          <w:sz w:val="24"/>
          <w:szCs w:val="24"/>
          <w:lang w:val="x-none"/>
        </w:rPr>
      </w:pPr>
      <w:proofErr w:type="spellStart"/>
      <w:r w:rsidRPr="007109E0">
        <w:rPr>
          <w:rFonts w:ascii="Times New Roman" w:hAnsi="Times New Roman" w:cs="Times New Roman"/>
          <w:bCs/>
          <w:sz w:val="24"/>
          <w:szCs w:val="24"/>
          <w:lang w:val="x-none"/>
        </w:rPr>
        <w:t>Ekspertët</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ndërkombëtarë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konsulentit</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nuk</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kërkohet</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jenë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vendosur</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gjatë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gjithë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kohës</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në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Shqipëri</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megjithëse</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pritet</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që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konsulentët</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vizitojnë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vendin</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sipas</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nevojës</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por</w:t>
      </w:r>
      <w:proofErr w:type="spellEnd"/>
      <w:r w:rsidRPr="007109E0">
        <w:rPr>
          <w:rFonts w:ascii="Times New Roman" w:hAnsi="Times New Roman" w:cs="Times New Roman"/>
          <w:bCs/>
          <w:sz w:val="24"/>
          <w:szCs w:val="24"/>
          <w:lang w:val="x-none"/>
        </w:rPr>
        <w:t xml:space="preserve"> jo </w:t>
      </w:r>
      <w:proofErr w:type="spellStart"/>
      <w:r w:rsidRPr="007109E0">
        <w:rPr>
          <w:rFonts w:ascii="Times New Roman" w:hAnsi="Times New Roman" w:cs="Times New Roman"/>
          <w:bCs/>
          <w:sz w:val="24"/>
          <w:szCs w:val="24"/>
          <w:lang w:val="x-none"/>
        </w:rPr>
        <w:t>më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pak</w:t>
      </w:r>
      <w:proofErr w:type="spellEnd"/>
      <w:r w:rsidRPr="007109E0">
        <w:rPr>
          <w:rFonts w:ascii="Times New Roman" w:hAnsi="Times New Roman" w:cs="Times New Roman"/>
          <w:bCs/>
          <w:sz w:val="24"/>
          <w:szCs w:val="24"/>
          <w:lang w:val="x-none"/>
        </w:rPr>
        <w:t xml:space="preserve"> se 3 (</w:t>
      </w:r>
      <w:proofErr w:type="spellStart"/>
      <w:r w:rsidRPr="007109E0">
        <w:rPr>
          <w:rFonts w:ascii="Times New Roman" w:hAnsi="Times New Roman" w:cs="Times New Roman"/>
          <w:bCs/>
          <w:sz w:val="24"/>
          <w:szCs w:val="24"/>
          <w:lang w:val="x-none"/>
        </w:rPr>
        <w:t>tre</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herë</w:t>
      </w:r>
      <w:proofErr w:type="spellEnd"/>
      <w:r w:rsidRPr="007109E0">
        <w:rPr>
          <w:rFonts w:ascii="Times New Roman" w:hAnsi="Times New Roman" w:cs="Times New Roman"/>
          <w:bCs/>
          <w:sz w:val="24"/>
          <w:szCs w:val="24"/>
          <w:lang w:val="x-none"/>
        </w:rPr>
        <w:t xml:space="preserve"> </w:t>
      </w:r>
      <w:r w:rsidR="00101E6E" w:rsidRPr="00101E6E">
        <w:rPr>
          <w:rFonts w:ascii="Times New Roman" w:hAnsi="Times New Roman" w:cs="Times New Roman"/>
          <w:bCs/>
          <w:sz w:val="24"/>
          <w:szCs w:val="24"/>
        </w:rPr>
        <w:t>n</w:t>
      </w:r>
      <w:r w:rsidR="00101E6E">
        <w:rPr>
          <w:rFonts w:ascii="Times New Roman" w:hAnsi="Times New Roman" w:cs="Times New Roman"/>
          <w:bCs/>
          <w:sz w:val="24"/>
          <w:szCs w:val="24"/>
        </w:rPr>
        <w:t>ë</w:t>
      </w:r>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paktën</w:t>
      </w:r>
      <w:proofErr w:type="spellEnd"/>
      <w:r w:rsidRPr="007109E0">
        <w:rPr>
          <w:rFonts w:ascii="Times New Roman" w:hAnsi="Times New Roman" w:cs="Times New Roman"/>
          <w:bCs/>
          <w:sz w:val="24"/>
          <w:szCs w:val="24"/>
          <w:lang w:val="x-none"/>
        </w:rPr>
        <w:t xml:space="preserve"> 50 </w:t>
      </w:r>
      <w:proofErr w:type="spellStart"/>
      <w:r w:rsidRPr="007109E0">
        <w:rPr>
          <w:rFonts w:ascii="Times New Roman" w:hAnsi="Times New Roman" w:cs="Times New Roman"/>
          <w:bCs/>
          <w:sz w:val="24"/>
          <w:szCs w:val="24"/>
          <w:lang w:val="x-none"/>
        </w:rPr>
        <w:t>ditë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pune</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kaluar</w:t>
      </w:r>
      <w:r w:rsidR="00101E6E" w:rsidRPr="00101E6E">
        <w:rPr>
          <w:rFonts w:ascii="Times New Roman" w:hAnsi="Times New Roman" w:cs="Times New Roman"/>
          <w:bCs/>
          <w:sz w:val="24"/>
          <w:szCs w:val="24"/>
        </w:rPr>
        <w:t>a</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në</w:t>
      </w:r>
      <w:proofErr w:type="spellEnd"/>
      <w:r w:rsidRPr="007109E0">
        <w:rPr>
          <w:rFonts w:ascii="Times New Roman" w:hAnsi="Times New Roman" w:cs="Times New Roman"/>
          <w:bCs/>
          <w:sz w:val="24"/>
          <w:szCs w:val="24"/>
          <w:lang w:val="x-none"/>
        </w:rPr>
        <w:t xml:space="preserve"> vend </w:t>
      </w:r>
      <w:proofErr w:type="spellStart"/>
      <w:r w:rsidRPr="007109E0">
        <w:rPr>
          <w:rFonts w:ascii="Times New Roman" w:hAnsi="Times New Roman" w:cs="Times New Roman"/>
          <w:bCs/>
          <w:sz w:val="24"/>
          <w:szCs w:val="24"/>
          <w:lang w:val="x-none"/>
        </w:rPr>
        <w:t>gjatë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periudhës</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së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konsulencës</w:t>
      </w:r>
      <w:proofErr w:type="spellEnd"/>
      <w:r w:rsidRPr="007109E0">
        <w:rPr>
          <w:rFonts w:ascii="Times New Roman" w:hAnsi="Times New Roman" w:cs="Times New Roman"/>
          <w:bCs/>
          <w:sz w:val="24"/>
          <w:szCs w:val="24"/>
          <w:lang w:val="x-none"/>
        </w:rPr>
        <w:t xml:space="preserve">. </w:t>
      </w:r>
      <w:proofErr w:type="spellStart"/>
      <w:r w:rsidR="00101E6E">
        <w:rPr>
          <w:rFonts w:ascii="Times New Roman" w:hAnsi="Times New Roman" w:cs="Times New Roman"/>
          <w:bCs/>
          <w:sz w:val="24"/>
          <w:szCs w:val="24"/>
          <w:lang w:val="en-US"/>
        </w:rPr>
        <w:t>Pwr</w:t>
      </w:r>
      <w:proofErr w:type="spellEnd"/>
      <w:r w:rsidR="00101E6E">
        <w:rPr>
          <w:rFonts w:ascii="Times New Roman" w:hAnsi="Times New Roman" w:cs="Times New Roman"/>
          <w:bCs/>
          <w:sz w:val="24"/>
          <w:szCs w:val="24"/>
          <w:lang w:val="en-US"/>
        </w:rPr>
        <w:t xml:space="preserve"> k</w:t>
      </w:r>
      <w:proofErr w:type="spellStart"/>
      <w:r w:rsidRPr="007109E0">
        <w:rPr>
          <w:rFonts w:ascii="Times New Roman" w:hAnsi="Times New Roman" w:cs="Times New Roman"/>
          <w:bCs/>
          <w:sz w:val="24"/>
          <w:szCs w:val="24"/>
          <w:lang w:val="x-none"/>
        </w:rPr>
        <w:t>oh</w:t>
      </w:r>
      <w:r w:rsidR="00101E6E">
        <w:rPr>
          <w:rFonts w:ascii="Times New Roman" w:hAnsi="Times New Roman" w:cs="Times New Roman"/>
          <w:bCs/>
          <w:sz w:val="24"/>
          <w:szCs w:val="24"/>
          <w:lang w:val="en-US"/>
        </w:rPr>
        <w:t>ën</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dhe</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shpeshtësi</w:t>
      </w:r>
      <w:r w:rsidR="00101E6E">
        <w:rPr>
          <w:rFonts w:ascii="Times New Roman" w:hAnsi="Times New Roman" w:cs="Times New Roman"/>
          <w:bCs/>
          <w:sz w:val="24"/>
          <w:szCs w:val="24"/>
          <w:lang w:val="en-US"/>
        </w:rPr>
        <w:t>në</w:t>
      </w:r>
      <w:proofErr w:type="spellEnd"/>
      <w:r w:rsidRPr="007109E0">
        <w:rPr>
          <w:rFonts w:ascii="Times New Roman" w:hAnsi="Times New Roman" w:cs="Times New Roman"/>
          <w:bCs/>
          <w:sz w:val="24"/>
          <w:szCs w:val="24"/>
          <w:lang w:val="x-none"/>
        </w:rPr>
        <w:t xml:space="preserve"> e </w:t>
      </w:r>
      <w:proofErr w:type="spellStart"/>
      <w:r w:rsidRPr="007109E0">
        <w:rPr>
          <w:rFonts w:ascii="Times New Roman" w:hAnsi="Times New Roman" w:cs="Times New Roman"/>
          <w:bCs/>
          <w:sz w:val="24"/>
          <w:szCs w:val="24"/>
          <w:lang w:val="x-none"/>
        </w:rPr>
        <w:t>vizitave</w:t>
      </w:r>
      <w:proofErr w:type="spellEnd"/>
      <w:r w:rsidRPr="007109E0">
        <w:rPr>
          <w:rFonts w:ascii="Times New Roman" w:hAnsi="Times New Roman" w:cs="Times New Roman"/>
          <w:bCs/>
          <w:sz w:val="24"/>
          <w:szCs w:val="24"/>
          <w:lang w:val="x-none"/>
        </w:rPr>
        <w:t xml:space="preserve"> do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bien </w:t>
      </w:r>
      <w:proofErr w:type="spellStart"/>
      <w:r w:rsidRPr="007109E0">
        <w:rPr>
          <w:rFonts w:ascii="Times New Roman" w:hAnsi="Times New Roman" w:cs="Times New Roman"/>
          <w:bCs/>
          <w:sz w:val="24"/>
          <w:szCs w:val="24"/>
          <w:lang w:val="x-none"/>
        </w:rPr>
        <w:t>dakord</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paraprakisht</w:t>
      </w:r>
      <w:proofErr w:type="spellEnd"/>
      <w:r w:rsidRPr="007109E0">
        <w:rPr>
          <w:rFonts w:ascii="Times New Roman" w:hAnsi="Times New Roman" w:cs="Times New Roman"/>
          <w:bCs/>
          <w:sz w:val="24"/>
          <w:szCs w:val="24"/>
          <w:lang w:val="x-none"/>
        </w:rPr>
        <w:t xml:space="preserve"> me CU </w:t>
      </w:r>
      <w:proofErr w:type="spellStart"/>
      <w:r w:rsidRPr="007109E0">
        <w:rPr>
          <w:rFonts w:ascii="Times New Roman" w:hAnsi="Times New Roman" w:cs="Times New Roman"/>
          <w:bCs/>
          <w:sz w:val="24"/>
          <w:szCs w:val="24"/>
          <w:lang w:val="x-none"/>
        </w:rPr>
        <w:t>dhe</w:t>
      </w:r>
      <w:proofErr w:type="spellEnd"/>
      <w:r w:rsidRPr="007109E0">
        <w:rPr>
          <w:rFonts w:ascii="Times New Roman" w:hAnsi="Times New Roman" w:cs="Times New Roman"/>
          <w:bCs/>
          <w:sz w:val="24"/>
          <w:szCs w:val="24"/>
          <w:lang w:val="x-none"/>
        </w:rPr>
        <w:t xml:space="preserve"> AKSHI.</w:t>
      </w:r>
    </w:p>
    <w:p w14:paraId="5755D56B" w14:textId="77777777" w:rsidR="00AA2FB6" w:rsidRPr="007C266D" w:rsidRDefault="00AA2FB6" w:rsidP="007C266D">
      <w:pPr>
        <w:spacing w:after="0" w:line="276" w:lineRule="auto"/>
        <w:contextualSpacing/>
        <w:jc w:val="both"/>
        <w:rPr>
          <w:rFonts w:ascii="Times New Roman" w:hAnsi="Times New Roman" w:cs="Times New Roman"/>
          <w:bCs/>
          <w:sz w:val="24"/>
          <w:szCs w:val="24"/>
          <w:lang w:val="x-none"/>
        </w:rPr>
      </w:pPr>
    </w:p>
    <w:p w14:paraId="5058AA23" w14:textId="040C1AE2" w:rsidR="001D46BE" w:rsidRPr="007C266D" w:rsidRDefault="001205F3" w:rsidP="007C266D">
      <w:pPr>
        <w:pStyle w:val="ListParagraph"/>
        <w:numPr>
          <w:ilvl w:val="0"/>
          <w:numId w:val="8"/>
        </w:numPr>
        <w:spacing w:after="0"/>
        <w:rPr>
          <w:rFonts w:ascii="Times New Roman" w:hAnsi="Times New Roman" w:cs="Times New Roman"/>
          <w:b/>
          <w:bCs/>
          <w:sz w:val="24"/>
          <w:szCs w:val="24"/>
        </w:rPr>
      </w:pPr>
      <w:r w:rsidRPr="007C266D">
        <w:rPr>
          <w:rFonts w:ascii="Times New Roman" w:hAnsi="Times New Roman" w:cs="Times New Roman"/>
          <w:b/>
          <w:bCs/>
          <w:sz w:val="24"/>
          <w:szCs w:val="24"/>
        </w:rPr>
        <w:t>KUALIFIKIMET</w:t>
      </w:r>
    </w:p>
    <w:p w14:paraId="2AABF09F" w14:textId="562E2389" w:rsidR="0004323C" w:rsidRPr="007C266D" w:rsidRDefault="0004323C" w:rsidP="007C266D">
      <w:pPr>
        <w:spacing w:after="0" w:line="276" w:lineRule="auto"/>
        <w:contextualSpacing/>
        <w:jc w:val="both"/>
        <w:rPr>
          <w:rFonts w:ascii="Times New Roman" w:hAnsi="Times New Roman" w:cs="Times New Roman"/>
          <w:sz w:val="24"/>
          <w:szCs w:val="24"/>
        </w:rPr>
      </w:pPr>
    </w:p>
    <w:p w14:paraId="4C706318" w14:textId="18BC41AD" w:rsidR="00A31946" w:rsidRPr="007C266D" w:rsidRDefault="001205F3" w:rsidP="007C266D">
      <w:pPr>
        <w:spacing w:after="0" w:line="276" w:lineRule="auto"/>
        <w:jc w:val="both"/>
        <w:rPr>
          <w:rFonts w:ascii="Times New Roman" w:hAnsi="Times New Roman" w:cs="Times New Roman"/>
          <w:sz w:val="24"/>
          <w:szCs w:val="24"/>
        </w:rPr>
      </w:pPr>
      <w:r w:rsidRPr="007C266D">
        <w:rPr>
          <w:rFonts w:ascii="Times New Roman" w:hAnsi="Times New Roman" w:cs="Times New Roman"/>
          <w:sz w:val="24"/>
          <w:szCs w:val="24"/>
        </w:rPr>
        <w:t>Firma/ Konsorciumi Ndërkombëtar i Konsul</w:t>
      </w:r>
      <w:r w:rsidR="007109E0">
        <w:rPr>
          <w:rFonts w:ascii="Times New Roman" w:hAnsi="Times New Roman" w:cs="Times New Roman"/>
          <w:sz w:val="24"/>
          <w:szCs w:val="24"/>
        </w:rPr>
        <w:t>enc</w:t>
      </w:r>
      <w:r w:rsidR="00CC2D5D">
        <w:rPr>
          <w:rFonts w:ascii="Times New Roman" w:hAnsi="Times New Roman" w:cs="Times New Roman"/>
          <w:sz w:val="24"/>
          <w:szCs w:val="24"/>
        </w:rPr>
        <w:t>ë</w:t>
      </w:r>
      <w:r w:rsidR="007109E0">
        <w:rPr>
          <w:rFonts w:ascii="Times New Roman" w:hAnsi="Times New Roman" w:cs="Times New Roman"/>
          <w:sz w:val="24"/>
          <w:szCs w:val="24"/>
        </w:rPr>
        <w:t>s</w:t>
      </w:r>
      <w:r w:rsidRPr="007C266D">
        <w:rPr>
          <w:rFonts w:ascii="Times New Roman" w:hAnsi="Times New Roman" w:cs="Times New Roman"/>
          <w:sz w:val="24"/>
          <w:szCs w:val="24"/>
        </w:rPr>
        <w:t xml:space="preserve"> që është angazhuar për këtë projekt do të duhet të ketë ekspertizën dhe përvojën e mëposhtme:</w:t>
      </w:r>
    </w:p>
    <w:p w14:paraId="3A56D064" w14:textId="292D7F43" w:rsidR="00A31946" w:rsidRPr="007C266D" w:rsidRDefault="001205F3" w:rsidP="007C266D">
      <w:pPr>
        <w:pStyle w:val="MainParanoChapter"/>
        <w:numPr>
          <w:ilvl w:val="0"/>
          <w:numId w:val="34"/>
        </w:numPr>
        <w:spacing w:after="0" w:line="276" w:lineRule="auto"/>
        <w:jc w:val="both"/>
      </w:pPr>
      <w:bookmarkStart w:id="12" w:name="_Hlk157444137"/>
      <w:r w:rsidRPr="007C266D">
        <w:t>Përvojë specifike jo më pak se 10 vjet në ofrimin e shërbimeve të konsulencës në fushat e e-qeverisjes, GovTech, sistemet informative, shërbimet elektronike, rindërtimin e shërbimeve publike, etj;</w:t>
      </w:r>
    </w:p>
    <w:p w14:paraId="2F855D1A" w14:textId="02345E5B" w:rsidR="00A31946" w:rsidRPr="000A0622" w:rsidRDefault="001205F3" w:rsidP="007C266D">
      <w:pPr>
        <w:pStyle w:val="MainParanoChapter"/>
        <w:numPr>
          <w:ilvl w:val="0"/>
          <w:numId w:val="34"/>
        </w:numPr>
        <w:spacing w:after="0" w:line="276" w:lineRule="auto"/>
        <w:jc w:val="both"/>
        <w:rPr>
          <w:lang w:val="da-DK"/>
        </w:rPr>
      </w:pPr>
      <w:r w:rsidRPr="000A0622">
        <w:rPr>
          <w:lang w:val="da-DK"/>
        </w:rPr>
        <w:t>Eksperiencë e provuar, të paktën, në 2 projekte të ngjashme në 5 vitet e fundit;</w:t>
      </w:r>
    </w:p>
    <w:p w14:paraId="2A5180F1" w14:textId="5E7EAA11" w:rsidR="00A31946" w:rsidRPr="000A0622" w:rsidRDefault="001205F3" w:rsidP="007C266D">
      <w:pPr>
        <w:pStyle w:val="MainParanoChapter"/>
        <w:numPr>
          <w:ilvl w:val="0"/>
          <w:numId w:val="34"/>
        </w:numPr>
        <w:spacing w:after="0" w:line="276" w:lineRule="auto"/>
        <w:jc w:val="both"/>
        <w:rPr>
          <w:lang w:val="da-DK"/>
        </w:rPr>
      </w:pPr>
      <w:r w:rsidRPr="000A0622">
        <w:rPr>
          <w:lang w:val="da-DK"/>
        </w:rPr>
        <w:t xml:space="preserve">Përvojë e provuar mbi të dhënat e qeverisë së hapur; familjaritet me ekosistemet e </w:t>
      </w:r>
      <w:r w:rsidR="009370EF" w:rsidRPr="000A0622">
        <w:rPr>
          <w:lang w:val="da-DK"/>
        </w:rPr>
        <w:t>t</w:t>
      </w:r>
      <w:r w:rsidR="00CC2D5D" w:rsidRPr="000A0622">
        <w:rPr>
          <w:lang w:val="da-DK"/>
        </w:rPr>
        <w:t>ë</w:t>
      </w:r>
      <w:r w:rsidR="009370EF" w:rsidRPr="000A0622">
        <w:rPr>
          <w:lang w:val="da-DK"/>
        </w:rPr>
        <w:t xml:space="preserve"> dh</w:t>
      </w:r>
      <w:r w:rsidR="00CC2D5D" w:rsidRPr="000A0622">
        <w:rPr>
          <w:lang w:val="da-DK"/>
        </w:rPr>
        <w:t>ë</w:t>
      </w:r>
      <w:r w:rsidR="009370EF" w:rsidRPr="000A0622">
        <w:rPr>
          <w:lang w:val="da-DK"/>
        </w:rPr>
        <w:t>nave t</w:t>
      </w:r>
      <w:r w:rsidR="00CC2D5D" w:rsidRPr="000A0622">
        <w:rPr>
          <w:lang w:val="da-DK"/>
        </w:rPr>
        <w:t>ë</w:t>
      </w:r>
      <w:r w:rsidR="009370EF" w:rsidRPr="000A0622">
        <w:rPr>
          <w:lang w:val="da-DK"/>
        </w:rPr>
        <w:t xml:space="preserve"> hapura</w:t>
      </w:r>
      <w:r w:rsidRPr="000A0622">
        <w:rPr>
          <w:lang w:val="da-DK"/>
        </w:rPr>
        <w:t>, komunitetin ndërkombëtar të të dhënave të hapura, dhe realizimi i</w:t>
      </w:r>
      <w:r w:rsidR="00E50AA6" w:rsidRPr="000A0622">
        <w:rPr>
          <w:lang w:val="da-DK"/>
        </w:rPr>
        <w:t xml:space="preserve"> Vlerësimit të Përgatitshmërisë së të Dhënave të Hapura</w:t>
      </w:r>
      <w:r w:rsidR="009370EF" w:rsidRPr="000A0622">
        <w:rPr>
          <w:color w:val="000000" w:themeColor="text1"/>
          <w:lang w:val="da-DK"/>
        </w:rPr>
        <w:t xml:space="preserve"> </w:t>
      </w:r>
      <w:r w:rsidRPr="000A0622">
        <w:rPr>
          <w:lang w:val="da-DK"/>
        </w:rPr>
        <w:t>në vendet në zhvillim;</w:t>
      </w:r>
    </w:p>
    <w:p w14:paraId="51F49964" w14:textId="62C4075B" w:rsidR="00A31946" w:rsidRPr="000A0622" w:rsidRDefault="001205F3" w:rsidP="007C266D">
      <w:pPr>
        <w:pStyle w:val="MainParanoChapter"/>
        <w:numPr>
          <w:ilvl w:val="0"/>
          <w:numId w:val="34"/>
        </w:numPr>
        <w:spacing w:after="0" w:line="276" w:lineRule="auto"/>
        <w:jc w:val="both"/>
        <w:rPr>
          <w:lang w:val="it-IT"/>
        </w:rPr>
      </w:pPr>
      <w:r w:rsidRPr="000A0622">
        <w:rPr>
          <w:lang w:val="da-DK"/>
        </w:rPr>
        <w:t xml:space="preserve">Eksperienca e mëparshme e punës në një mjedis ndërkombëtar. </w:t>
      </w:r>
      <w:r w:rsidRPr="000A0622">
        <w:rPr>
          <w:lang w:val="it-IT"/>
        </w:rPr>
        <w:t>Eksperienca në Ballkanin Perëndimor do të konsiderohej si avantazh.</w:t>
      </w:r>
      <w:bookmarkEnd w:id="12"/>
    </w:p>
    <w:p w14:paraId="652A5C19" w14:textId="77777777" w:rsidR="007109E0" w:rsidRPr="000A0622" w:rsidRDefault="007109E0" w:rsidP="007109E0">
      <w:pPr>
        <w:pStyle w:val="MainParanoChapter"/>
        <w:spacing w:after="0" w:line="276" w:lineRule="auto"/>
        <w:ind w:left="720"/>
        <w:jc w:val="both"/>
        <w:rPr>
          <w:lang w:val="it-IT"/>
        </w:rPr>
      </w:pPr>
    </w:p>
    <w:p w14:paraId="5E651FC1" w14:textId="3B7127C3" w:rsidR="00A31946" w:rsidRPr="000A0622" w:rsidRDefault="001205F3" w:rsidP="007C266D">
      <w:pPr>
        <w:spacing w:line="276" w:lineRule="auto"/>
        <w:jc w:val="both"/>
        <w:rPr>
          <w:rFonts w:ascii="Times New Roman" w:hAnsi="Times New Roman" w:cs="Times New Roman"/>
          <w:sz w:val="24"/>
          <w:szCs w:val="24"/>
          <w:lang w:val="it-IT"/>
        </w:rPr>
      </w:pPr>
      <w:r w:rsidRPr="000A0622">
        <w:rPr>
          <w:rFonts w:ascii="Times New Roman" w:hAnsi="Times New Roman" w:cs="Times New Roman"/>
          <w:sz w:val="24"/>
          <w:szCs w:val="24"/>
          <w:lang w:val="it-IT"/>
        </w:rPr>
        <w:t xml:space="preserve">Firma </w:t>
      </w:r>
      <w:r w:rsidR="007109E0" w:rsidRPr="000A0622">
        <w:rPr>
          <w:rFonts w:ascii="Times New Roman" w:hAnsi="Times New Roman" w:cs="Times New Roman"/>
          <w:sz w:val="24"/>
          <w:szCs w:val="24"/>
          <w:lang w:val="it-IT"/>
        </w:rPr>
        <w:t>e konsulen</w:t>
      </w:r>
      <w:r w:rsidR="00CC2D5D" w:rsidRPr="000A0622">
        <w:rPr>
          <w:rFonts w:ascii="Times New Roman" w:hAnsi="Times New Roman" w:cs="Times New Roman"/>
          <w:sz w:val="24"/>
          <w:szCs w:val="24"/>
          <w:lang w:val="it-IT"/>
        </w:rPr>
        <w:t>ë</w:t>
      </w:r>
      <w:r w:rsidR="007109E0" w:rsidRPr="000A0622">
        <w:rPr>
          <w:rFonts w:ascii="Times New Roman" w:hAnsi="Times New Roman" w:cs="Times New Roman"/>
          <w:sz w:val="24"/>
          <w:szCs w:val="24"/>
          <w:lang w:val="it-IT"/>
        </w:rPr>
        <w:t>s</w:t>
      </w:r>
      <w:r w:rsidRPr="000A0622">
        <w:rPr>
          <w:rFonts w:ascii="Times New Roman" w:hAnsi="Times New Roman" w:cs="Times New Roman"/>
          <w:sz w:val="24"/>
          <w:szCs w:val="24"/>
          <w:lang w:val="it-IT"/>
        </w:rPr>
        <w:t xml:space="preserve"> do t</w:t>
      </w:r>
      <w:r w:rsidR="00CC2D5D" w:rsidRPr="000A0622">
        <w:rPr>
          <w:rFonts w:ascii="Times New Roman" w:hAnsi="Times New Roman" w:cs="Times New Roman"/>
          <w:sz w:val="24"/>
          <w:szCs w:val="24"/>
          <w:lang w:val="it-IT"/>
        </w:rPr>
        <w:t>ë</w:t>
      </w:r>
      <w:r w:rsidRPr="000A0622">
        <w:rPr>
          <w:rFonts w:ascii="Times New Roman" w:hAnsi="Times New Roman" w:cs="Times New Roman"/>
          <w:sz w:val="24"/>
          <w:szCs w:val="24"/>
          <w:lang w:val="it-IT"/>
        </w:rPr>
        <w:t xml:space="preserve"> caktojë tre konsulentë </w:t>
      </w:r>
      <w:r w:rsidR="007109E0" w:rsidRPr="000A0622">
        <w:rPr>
          <w:rFonts w:ascii="Times New Roman" w:hAnsi="Times New Roman" w:cs="Times New Roman"/>
          <w:sz w:val="24"/>
          <w:szCs w:val="24"/>
          <w:lang w:val="it-IT"/>
        </w:rPr>
        <w:t>p</w:t>
      </w:r>
      <w:r w:rsidR="00CC2D5D" w:rsidRPr="000A0622">
        <w:rPr>
          <w:rFonts w:ascii="Times New Roman" w:hAnsi="Times New Roman" w:cs="Times New Roman"/>
          <w:sz w:val="24"/>
          <w:szCs w:val="24"/>
          <w:lang w:val="it-IT"/>
        </w:rPr>
        <w:t>ë</w:t>
      </w:r>
      <w:r w:rsidR="007109E0" w:rsidRPr="000A0622">
        <w:rPr>
          <w:rFonts w:ascii="Times New Roman" w:hAnsi="Times New Roman" w:cs="Times New Roman"/>
          <w:sz w:val="24"/>
          <w:szCs w:val="24"/>
          <w:lang w:val="it-IT"/>
        </w:rPr>
        <w:t>r k</w:t>
      </w:r>
      <w:r w:rsidR="00CC2D5D" w:rsidRPr="000A0622">
        <w:rPr>
          <w:rFonts w:ascii="Times New Roman" w:hAnsi="Times New Roman" w:cs="Times New Roman"/>
          <w:sz w:val="24"/>
          <w:szCs w:val="24"/>
          <w:lang w:val="it-IT"/>
        </w:rPr>
        <w:t>ë</w:t>
      </w:r>
      <w:r w:rsidR="007109E0" w:rsidRPr="000A0622">
        <w:rPr>
          <w:rFonts w:ascii="Times New Roman" w:hAnsi="Times New Roman" w:cs="Times New Roman"/>
          <w:sz w:val="24"/>
          <w:szCs w:val="24"/>
          <w:lang w:val="it-IT"/>
        </w:rPr>
        <w:t>t</w:t>
      </w:r>
      <w:r w:rsidR="00CC2D5D" w:rsidRPr="000A0622">
        <w:rPr>
          <w:rFonts w:ascii="Times New Roman" w:hAnsi="Times New Roman" w:cs="Times New Roman"/>
          <w:sz w:val="24"/>
          <w:szCs w:val="24"/>
          <w:lang w:val="it-IT"/>
        </w:rPr>
        <w:t>ë</w:t>
      </w:r>
      <w:r w:rsidR="007109E0" w:rsidRPr="000A0622">
        <w:rPr>
          <w:rFonts w:ascii="Times New Roman" w:hAnsi="Times New Roman" w:cs="Times New Roman"/>
          <w:sz w:val="24"/>
          <w:szCs w:val="24"/>
          <w:lang w:val="it-IT"/>
        </w:rPr>
        <w:t xml:space="preserve"> detyr</w:t>
      </w:r>
      <w:r w:rsidR="00CC2D5D" w:rsidRPr="000A0622">
        <w:rPr>
          <w:rFonts w:ascii="Times New Roman" w:hAnsi="Times New Roman" w:cs="Times New Roman"/>
          <w:sz w:val="24"/>
          <w:szCs w:val="24"/>
          <w:lang w:val="it-IT"/>
        </w:rPr>
        <w:t>ë</w:t>
      </w:r>
      <w:r w:rsidR="00DE4C6B" w:rsidRPr="000A0622">
        <w:rPr>
          <w:rFonts w:ascii="Times New Roman" w:hAnsi="Times New Roman" w:cs="Times New Roman"/>
          <w:sz w:val="24"/>
          <w:szCs w:val="24"/>
          <w:lang w:val="it-IT"/>
        </w:rPr>
        <w:t xml:space="preserve">, </w:t>
      </w:r>
      <w:r w:rsidRPr="000A0622">
        <w:rPr>
          <w:rFonts w:ascii="Times New Roman" w:hAnsi="Times New Roman" w:cs="Times New Roman"/>
          <w:sz w:val="24"/>
          <w:szCs w:val="24"/>
          <w:lang w:val="it-IT"/>
        </w:rPr>
        <w:t xml:space="preserve">dy ekspertë ndërkombëtarë </w:t>
      </w:r>
      <w:r w:rsidR="00DE4C6B" w:rsidRPr="000A0622">
        <w:rPr>
          <w:rFonts w:ascii="Times New Roman" w:hAnsi="Times New Roman" w:cs="Times New Roman"/>
          <w:sz w:val="24"/>
          <w:szCs w:val="24"/>
          <w:lang w:val="it-IT"/>
        </w:rPr>
        <w:t>dhe</w:t>
      </w:r>
      <w:r w:rsidRPr="000A0622">
        <w:rPr>
          <w:rFonts w:ascii="Times New Roman" w:hAnsi="Times New Roman" w:cs="Times New Roman"/>
          <w:sz w:val="24"/>
          <w:szCs w:val="24"/>
          <w:lang w:val="it-IT"/>
        </w:rPr>
        <w:t xml:space="preserve"> një ekspert lokal nga Shqipëria. Konsulentët do të kenë kualifikimet e mëposhtme - emrat dhe kualifikimet (CV-të) të konsulentëve duhet të bashkëngjiten në propozim:</w:t>
      </w:r>
    </w:p>
    <w:p w14:paraId="6880183C" w14:textId="48D07B5E" w:rsidR="00A31946" w:rsidRPr="000A0622" w:rsidRDefault="001205F3" w:rsidP="007C266D">
      <w:pPr>
        <w:pStyle w:val="ListParagraph"/>
        <w:numPr>
          <w:ilvl w:val="0"/>
          <w:numId w:val="34"/>
        </w:numPr>
        <w:spacing w:after="0"/>
        <w:jc w:val="both"/>
        <w:rPr>
          <w:rFonts w:ascii="Times New Roman" w:hAnsi="Times New Roman" w:cs="Times New Roman"/>
          <w:sz w:val="24"/>
          <w:szCs w:val="24"/>
          <w:lang w:val="it-IT"/>
        </w:rPr>
      </w:pPr>
      <w:r w:rsidRPr="000A0622">
        <w:rPr>
          <w:rFonts w:ascii="Times New Roman" w:hAnsi="Times New Roman" w:cs="Times New Roman"/>
          <w:sz w:val="24"/>
          <w:szCs w:val="24"/>
          <w:lang w:val="it-IT"/>
        </w:rPr>
        <w:lastRenderedPageBreak/>
        <w:t>Së paku titullin Master në ekonomi, administrim publik, menaxhim biznesi, inxhinieri,</w:t>
      </w:r>
      <w:r w:rsidR="007109E0" w:rsidRPr="000A0622">
        <w:rPr>
          <w:rFonts w:ascii="Times New Roman" w:hAnsi="Times New Roman" w:cs="Times New Roman"/>
          <w:sz w:val="24"/>
          <w:szCs w:val="24"/>
          <w:lang w:val="it-IT"/>
        </w:rPr>
        <w:t xml:space="preserve"> TIK</w:t>
      </w:r>
      <w:r w:rsidRPr="000A0622">
        <w:rPr>
          <w:rFonts w:ascii="Times New Roman" w:hAnsi="Times New Roman" w:cs="Times New Roman"/>
          <w:sz w:val="24"/>
          <w:szCs w:val="24"/>
          <w:lang w:val="it-IT"/>
        </w:rPr>
        <w:t xml:space="preserve"> dhe fusha</w:t>
      </w:r>
      <w:r w:rsidR="007109E0" w:rsidRPr="000A0622">
        <w:rPr>
          <w:rFonts w:ascii="Times New Roman" w:hAnsi="Times New Roman" w:cs="Times New Roman"/>
          <w:sz w:val="24"/>
          <w:szCs w:val="24"/>
          <w:lang w:val="it-IT"/>
        </w:rPr>
        <w:t xml:space="preserve"> t</w:t>
      </w:r>
      <w:r w:rsidR="00CC2D5D" w:rsidRPr="000A0622">
        <w:rPr>
          <w:rFonts w:ascii="Times New Roman" w:hAnsi="Times New Roman" w:cs="Times New Roman"/>
          <w:sz w:val="24"/>
          <w:szCs w:val="24"/>
          <w:lang w:val="it-IT"/>
        </w:rPr>
        <w:t>ë</w:t>
      </w:r>
      <w:r w:rsidRPr="000A0622">
        <w:rPr>
          <w:rFonts w:ascii="Times New Roman" w:hAnsi="Times New Roman" w:cs="Times New Roman"/>
          <w:sz w:val="24"/>
          <w:szCs w:val="24"/>
          <w:lang w:val="it-IT"/>
        </w:rPr>
        <w:t xml:space="preserve"> ngjashme</w:t>
      </w:r>
    </w:p>
    <w:p w14:paraId="152EAFEF" w14:textId="4D4F1346" w:rsidR="00A31946" w:rsidRPr="000A0622" w:rsidRDefault="001205F3" w:rsidP="007C266D">
      <w:pPr>
        <w:pStyle w:val="ListParagraph"/>
        <w:numPr>
          <w:ilvl w:val="0"/>
          <w:numId w:val="34"/>
        </w:numPr>
        <w:spacing w:after="0"/>
        <w:jc w:val="both"/>
        <w:rPr>
          <w:rFonts w:ascii="Times New Roman" w:hAnsi="Times New Roman" w:cs="Times New Roman"/>
          <w:sz w:val="24"/>
          <w:szCs w:val="24"/>
          <w:lang w:val="it-IT"/>
        </w:rPr>
      </w:pPr>
      <w:r w:rsidRPr="000A0622">
        <w:rPr>
          <w:rFonts w:ascii="Times New Roman" w:hAnsi="Times New Roman" w:cs="Times New Roman"/>
          <w:sz w:val="24"/>
          <w:szCs w:val="24"/>
          <w:lang w:val="it-IT"/>
        </w:rPr>
        <w:t>Të paktën dhjetë vjet përvojë profesionale në politika publike, IT, teknologjitë e uebit dhe standardet e hapura, ekonomia inxhinierike, administrata e biznesit ose disiplinë e ngjashme, preferohet me njohuri rreth çështjeve të të Dhënave të Hapura dhe ndikimit të saj në politikën qeveritare, rritjen ekonomike dhe angazhimin e qytetarëve.</w:t>
      </w:r>
    </w:p>
    <w:p w14:paraId="3B201A26" w14:textId="2A910582" w:rsidR="00A31946" w:rsidRPr="007C266D" w:rsidRDefault="001205F3" w:rsidP="007C266D">
      <w:pPr>
        <w:numPr>
          <w:ilvl w:val="0"/>
          <w:numId w:val="34"/>
        </w:numPr>
        <w:shd w:val="clear" w:color="auto" w:fill="FFFFFF"/>
        <w:spacing w:after="0" w:line="276" w:lineRule="auto"/>
        <w:jc w:val="both"/>
        <w:rPr>
          <w:rFonts w:ascii="Times New Roman" w:eastAsia="Times New Roman" w:hAnsi="Times New Roman" w:cs="Times New Roman"/>
          <w:color w:val="222222"/>
          <w:sz w:val="24"/>
          <w:szCs w:val="24"/>
          <w:lang w:eastAsia="da-DK"/>
        </w:rPr>
      </w:pPr>
      <w:r w:rsidRPr="007C266D">
        <w:rPr>
          <w:rFonts w:ascii="Times New Roman" w:eastAsia="Times New Roman" w:hAnsi="Times New Roman" w:cs="Times New Roman"/>
          <w:color w:val="222222"/>
          <w:sz w:val="24"/>
          <w:szCs w:val="24"/>
          <w:lang w:eastAsia="da-DK"/>
        </w:rPr>
        <w:t>Ekspertizë e demonstruar në Qeverisjen e të Dhënave, përfshirë inventarizimin e të dhënave, ndërvepr</w:t>
      </w:r>
      <w:r w:rsidR="009370EF">
        <w:rPr>
          <w:rFonts w:ascii="Times New Roman" w:eastAsia="Times New Roman" w:hAnsi="Times New Roman" w:cs="Times New Roman"/>
          <w:color w:val="222222"/>
          <w:sz w:val="24"/>
          <w:szCs w:val="24"/>
          <w:lang w:eastAsia="da-DK"/>
        </w:rPr>
        <w:t>es</w:t>
      </w:r>
      <w:r w:rsidRPr="007C266D">
        <w:rPr>
          <w:rFonts w:ascii="Times New Roman" w:eastAsia="Times New Roman" w:hAnsi="Times New Roman" w:cs="Times New Roman"/>
          <w:color w:val="222222"/>
          <w:sz w:val="24"/>
          <w:szCs w:val="24"/>
          <w:lang w:eastAsia="da-DK"/>
        </w:rPr>
        <w:t xml:space="preserve">hmërinë, mbrojtjen e të dhënave, metodologjinë për Riperdorimin dhe Ndikimin e </w:t>
      </w:r>
      <w:r w:rsidR="009370EF">
        <w:rPr>
          <w:rFonts w:ascii="Times New Roman" w:eastAsia="Times New Roman" w:hAnsi="Times New Roman" w:cs="Times New Roman"/>
          <w:color w:val="222222"/>
          <w:sz w:val="24"/>
          <w:szCs w:val="24"/>
          <w:lang w:eastAsia="da-DK"/>
        </w:rPr>
        <w:t>t</w:t>
      </w:r>
      <w:r w:rsidR="00CC2D5D">
        <w:rPr>
          <w:rFonts w:ascii="Times New Roman" w:eastAsia="Times New Roman" w:hAnsi="Times New Roman" w:cs="Times New Roman"/>
          <w:color w:val="222222"/>
          <w:sz w:val="24"/>
          <w:szCs w:val="24"/>
          <w:lang w:eastAsia="da-DK"/>
        </w:rPr>
        <w:t>ë</w:t>
      </w:r>
      <w:r w:rsidR="009370EF">
        <w:rPr>
          <w:rFonts w:ascii="Times New Roman" w:eastAsia="Times New Roman" w:hAnsi="Times New Roman" w:cs="Times New Roman"/>
          <w:color w:val="222222"/>
          <w:sz w:val="24"/>
          <w:szCs w:val="24"/>
          <w:lang w:eastAsia="da-DK"/>
        </w:rPr>
        <w:t xml:space="preserve"> dh</w:t>
      </w:r>
      <w:r w:rsidR="00CC2D5D">
        <w:rPr>
          <w:rFonts w:ascii="Times New Roman" w:eastAsia="Times New Roman" w:hAnsi="Times New Roman" w:cs="Times New Roman"/>
          <w:color w:val="222222"/>
          <w:sz w:val="24"/>
          <w:szCs w:val="24"/>
          <w:lang w:eastAsia="da-DK"/>
        </w:rPr>
        <w:t>ë</w:t>
      </w:r>
      <w:r w:rsidR="009370EF">
        <w:rPr>
          <w:rFonts w:ascii="Times New Roman" w:eastAsia="Times New Roman" w:hAnsi="Times New Roman" w:cs="Times New Roman"/>
          <w:color w:val="222222"/>
          <w:sz w:val="24"/>
          <w:szCs w:val="24"/>
          <w:lang w:eastAsia="da-DK"/>
        </w:rPr>
        <w:t>nave t</w:t>
      </w:r>
      <w:r w:rsidR="00CC2D5D">
        <w:rPr>
          <w:rFonts w:ascii="Times New Roman" w:eastAsia="Times New Roman" w:hAnsi="Times New Roman" w:cs="Times New Roman"/>
          <w:color w:val="222222"/>
          <w:sz w:val="24"/>
          <w:szCs w:val="24"/>
          <w:lang w:eastAsia="da-DK"/>
        </w:rPr>
        <w:t>ë</w:t>
      </w:r>
      <w:r w:rsidR="009370EF">
        <w:rPr>
          <w:rFonts w:ascii="Times New Roman" w:eastAsia="Times New Roman" w:hAnsi="Times New Roman" w:cs="Times New Roman"/>
          <w:color w:val="222222"/>
          <w:sz w:val="24"/>
          <w:szCs w:val="24"/>
          <w:lang w:eastAsia="da-DK"/>
        </w:rPr>
        <w:t xml:space="preserve"> hapura</w:t>
      </w:r>
      <w:r w:rsidRPr="007C266D">
        <w:rPr>
          <w:rFonts w:ascii="Times New Roman" w:eastAsia="Times New Roman" w:hAnsi="Times New Roman" w:cs="Times New Roman"/>
          <w:color w:val="222222"/>
          <w:sz w:val="24"/>
          <w:szCs w:val="24"/>
          <w:lang w:eastAsia="da-DK"/>
        </w:rPr>
        <w:t xml:space="preserve"> dhe krijimin e meta</w:t>
      </w:r>
      <w:r w:rsidR="009370EF">
        <w:rPr>
          <w:rFonts w:ascii="Times New Roman" w:eastAsia="Times New Roman" w:hAnsi="Times New Roman" w:cs="Times New Roman"/>
          <w:color w:val="222222"/>
          <w:sz w:val="24"/>
          <w:szCs w:val="24"/>
          <w:lang w:eastAsia="da-DK"/>
        </w:rPr>
        <w:t xml:space="preserve"> t</w:t>
      </w:r>
      <w:r w:rsidR="00CC2D5D">
        <w:rPr>
          <w:rFonts w:ascii="Times New Roman" w:eastAsia="Times New Roman" w:hAnsi="Times New Roman" w:cs="Times New Roman"/>
          <w:color w:val="222222"/>
          <w:sz w:val="24"/>
          <w:szCs w:val="24"/>
          <w:lang w:eastAsia="da-DK"/>
        </w:rPr>
        <w:t>ë</w:t>
      </w:r>
      <w:r w:rsidR="009370EF">
        <w:rPr>
          <w:rFonts w:ascii="Times New Roman" w:eastAsia="Times New Roman" w:hAnsi="Times New Roman" w:cs="Times New Roman"/>
          <w:color w:val="222222"/>
          <w:sz w:val="24"/>
          <w:szCs w:val="24"/>
          <w:lang w:eastAsia="da-DK"/>
        </w:rPr>
        <w:t xml:space="preserve"> dh</w:t>
      </w:r>
      <w:r w:rsidR="00CC2D5D">
        <w:rPr>
          <w:rFonts w:ascii="Times New Roman" w:eastAsia="Times New Roman" w:hAnsi="Times New Roman" w:cs="Times New Roman"/>
          <w:color w:val="222222"/>
          <w:sz w:val="24"/>
          <w:szCs w:val="24"/>
          <w:lang w:eastAsia="da-DK"/>
        </w:rPr>
        <w:t>ë</w:t>
      </w:r>
      <w:r w:rsidR="009370EF">
        <w:rPr>
          <w:rFonts w:ascii="Times New Roman" w:eastAsia="Times New Roman" w:hAnsi="Times New Roman" w:cs="Times New Roman"/>
          <w:color w:val="222222"/>
          <w:sz w:val="24"/>
          <w:szCs w:val="24"/>
          <w:lang w:eastAsia="da-DK"/>
        </w:rPr>
        <w:t>nave</w:t>
      </w:r>
      <w:r w:rsidRPr="007C266D">
        <w:rPr>
          <w:rFonts w:ascii="Times New Roman" w:eastAsia="Times New Roman" w:hAnsi="Times New Roman" w:cs="Times New Roman"/>
          <w:color w:val="222222"/>
          <w:sz w:val="24"/>
          <w:szCs w:val="24"/>
          <w:lang w:eastAsia="da-DK"/>
        </w:rPr>
        <w:t xml:space="preserve"> me cilësi të ndikimit;</w:t>
      </w:r>
    </w:p>
    <w:p w14:paraId="5997F1BB" w14:textId="7C786B89" w:rsidR="00A31946" w:rsidRPr="007C266D" w:rsidRDefault="009370EF" w:rsidP="007C266D">
      <w:pPr>
        <w:pStyle w:val="ListParagraph"/>
        <w:numPr>
          <w:ilvl w:val="0"/>
          <w:numId w:val="34"/>
        </w:numPr>
        <w:spacing w:after="0"/>
        <w:jc w:val="both"/>
        <w:rPr>
          <w:rFonts w:ascii="Times New Roman" w:hAnsi="Times New Roman" w:cs="Times New Roman"/>
          <w:sz w:val="24"/>
          <w:szCs w:val="24"/>
        </w:rPr>
      </w:pPr>
      <w:r w:rsidRPr="009370EF">
        <w:rPr>
          <w:rFonts w:ascii="Times New Roman" w:hAnsi="Times New Roman" w:cs="Times New Roman"/>
          <w:sz w:val="24"/>
          <w:szCs w:val="24"/>
        </w:rPr>
        <w:t xml:space="preserve">Njohuri dhe të kuptuarit e kornizave të të dhënave të hapura, duke përfshirë </w:t>
      </w:r>
      <w:r w:rsidR="00E50AA6" w:rsidRPr="00E50AA6">
        <w:rPr>
          <w:rFonts w:ascii="Times New Roman" w:hAnsi="Times New Roman" w:cs="Times New Roman"/>
          <w:sz w:val="24"/>
          <w:szCs w:val="24"/>
        </w:rPr>
        <w:t>Raporti</w:t>
      </w:r>
      <w:r w:rsidR="00E50AA6">
        <w:rPr>
          <w:rFonts w:ascii="Times New Roman" w:hAnsi="Times New Roman" w:cs="Times New Roman"/>
          <w:sz w:val="24"/>
          <w:szCs w:val="24"/>
        </w:rPr>
        <w:t>n e</w:t>
      </w:r>
      <w:r w:rsidR="00E50AA6" w:rsidRPr="00E50AA6">
        <w:rPr>
          <w:rFonts w:ascii="Times New Roman" w:hAnsi="Times New Roman" w:cs="Times New Roman"/>
          <w:sz w:val="24"/>
          <w:szCs w:val="24"/>
        </w:rPr>
        <w:t xml:space="preserve"> Vlerësimit të Përgatitshmërisë së të Dhënave të Hapura</w:t>
      </w:r>
      <w:r w:rsidRPr="009370EF">
        <w:rPr>
          <w:rFonts w:ascii="Times New Roman" w:hAnsi="Times New Roman" w:cs="Times New Roman"/>
          <w:sz w:val="24"/>
          <w:szCs w:val="24"/>
        </w:rPr>
        <w:t xml:space="preserve"> dhe mjete të ngjashme.</w:t>
      </w:r>
    </w:p>
    <w:p w14:paraId="3521692D" w14:textId="05F6FC02" w:rsidR="00A31946" w:rsidRPr="007C266D" w:rsidRDefault="001205F3" w:rsidP="007C266D">
      <w:pPr>
        <w:numPr>
          <w:ilvl w:val="0"/>
          <w:numId w:val="34"/>
        </w:numPr>
        <w:spacing w:after="0" w:line="276" w:lineRule="auto"/>
        <w:jc w:val="both"/>
        <w:rPr>
          <w:rFonts w:ascii="Times New Roman" w:hAnsi="Times New Roman" w:cs="Times New Roman"/>
          <w:sz w:val="24"/>
          <w:szCs w:val="24"/>
        </w:rPr>
      </w:pPr>
      <w:r w:rsidRPr="007C266D">
        <w:rPr>
          <w:rFonts w:ascii="Times New Roman" w:hAnsi="Times New Roman" w:cs="Times New Roman"/>
          <w:sz w:val="24"/>
          <w:szCs w:val="24"/>
        </w:rPr>
        <w:t xml:space="preserve">Aftësi të shkëlqyera të komunikimit të shkruar dhe </w:t>
      </w:r>
      <w:r w:rsidR="00CC2D5D">
        <w:rPr>
          <w:rFonts w:ascii="Times New Roman" w:hAnsi="Times New Roman" w:cs="Times New Roman"/>
          <w:sz w:val="24"/>
          <w:szCs w:val="24"/>
        </w:rPr>
        <w:t>verbal</w:t>
      </w:r>
      <w:r w:rsidRPr="007C266D">
        <w:rPr>
          <w:rFonts w:ascii="Times New Roman" w:hAnsi="Times New Roman" w:cs="Times New Roman"/>
          <w:sz w:val="24"/>
          <w:szCs w:val="24"/>
        </w:rPr>
        <w:t xml:space="preserve"> në gjuhën angleze;</w:t>
      </w:r>
    </w:p>
    <w:p w14:paraId="5DCCBFCF" w14:textId="7A5EC751" w:rsidR="00A31946" w:rsidRPr="007C266D" w:rsidRDefault="001205F3" w:rsidP="007C266D">
      <w:pPr>
        <w:numPr>
          <w:ilvl w:val="0"/>
          <w:numId w:val="34"/>
        </w:numPr>
        <w:spacing w:after="0" w:line="276" w:lineRule="auto"/>
        <w:jc w:val="both"/>
        <w:rPr>
          <w:rFonts w:ascii="Times New Roman" w:hAnsi="Times New Roman" w:cs="Times New Roman"/>
          <w:sz w:val="24"/>
          <w:szCs w:val="24"/>
        </w:rPr>
      </w:pPr>
      <w:r w:rsidRPr="007C266D">
        <w:rPr>
          <w:rFonts w:ascii="Times New Roman" w:hAnsi="Times New Roman" w:cs="Times New Roman"/>
          <w:sz w:val="24"/>
          <w:szCs w:val="24"/>
        </w:rPr>
        <w:t xml:space="preserve">Aftësi të shkruara dhe </w:t>
      </w:r>
      <w:r w:rsidR="00CC2D5D">
        <w:rPr>
          <w:rFonts w:ascii="Times New Roman" w:hAnsi="Times New Roman" w:cs="Times New Roman"/>
          <w:sz w:val="24"/>
          <w:szCs w:val="24"/>
        </w:rPr>
        <w:t xml:space="preserve">verbale </w:t>
      </w:r>
      <w:r w:rsidRPr="007C266D">
        <w:rPr>
          <w:rFonts w:ascii="Times New Roman" w:hAnsi="Times New Roman" w:cs="Times New Roman"/>
          <w:sz w:val="24"/>
          <w:szCs w:val="24"/>
        </w:rPr>
        <w:t>në komunikim në gjuhën shqipe (të paktën një nga konsul</w:t>
      </w:r>
      <w:r w:rsidR="00CC2D5D">
        <w:rPr>
          <w:rFonts w:ascii="Times New Roman" w:hAnsi="Times New Roman" w:cs="Times New Roman"/>
          <w:sz w:val="24"/>
          <w:szCs w:val="24"/>
        </w:rPr>
        <w:t>entët</w:t>
      </w:r>
      <w:r w:rsidRPr="007C266D">
        <w:rPr>
          <w:rFonts w:ascii="Times New Roman" w:hAnsi="Times New Roman" w:cs="Times New Roman"/>
          <w:sz w:val="24"/>
          <w:szCs w:val="24"/>
        </w:rPr>
        <w:t>);</w:t>
      </w:r>
    </w:p>
    <w:p w14:paraId="12E74796" w14:textId="25457C9A" w:rsidR="00A31946" w:rsidRPr="007C266D" w:rsidRDefault="001205F3" w:rsidP="007C266D">
      <w:pPr>
        <w:numPr>
          <w:ilvl w:val="0"/>
          <w:numId w:val="34"/>
        </w:numPr>
        <w:spacing w:after="0" w:line="276" w:lineRule="auto"/>
        <w:jc w:val="both"/>
        <w:rPr>
          <w:rFonts w:ascii="Times New Roman" w:hAnsi="Times New Roman" w:cs="Times New Roman"/>
          <w:sz w:val="24"/>
          <w:szCs w:val="24"/>
        </w:rPr>
      </w:pPr>
      <w:r w:rsidRPr="007C266D">
        <w:rPr>
          <w:rFonts w:ascii="Times New Roman" w:hAnsi="Times New Roman" w:cs="Times New Roman"/>
          <w:sz w:val="24"/>
          <w:szCs w:val="24"/>
        </w:rPr>
        <w:t>Njohuri për Shqipërinë ose Ballkanin, dhe çështjet e të Dhënave të Hapura në Shqipëri ose Ballkan (të paktën njëri prej konsulentëve).</w:t>
      </w:r>
    </w:p>
    <w:p w14:paraId="71F66D0B" w14:textId="77777777" w:rsidR="00BD5B75" w:rsidRPr="007C266D" w:rsidRDefault="00BD5B75" w:rsidP="007C266D">
      <w:pPr>
        <w:spacing w:after="0" w:line="276" w:lineRule="auto"/>
        <w:contextualSpacing/>
        <w:jc w:val="both"/>
        <w:rPr>
          <w:rFonts w:ascii="Times New Roman" w:hAnsi="Times New Roman" w:cs="Times New Roman"/>
          <w:sz w:val="24"/>
          <w:szCs w:val="24"/>
        </w:rPr>
      </w:pPr>
    </w:p>
    <w:p w14:paraId="7A83A577" w14:textId="5ECB7959" w:rsidR="002C0383" w:rsidRPr="007C266D" w:rsidRDefault="001205F3" w:rsidP="007C266D">
      <w:pPr>
        <w:pStyle w:val="Heading1"/>
        <w:numPr>
          <w:ilvl w:val="0"/>
          <w:numId w:val="8"/>
        </w:numPr>
        <w:spacing w:line="276" w:lineRule="auto"/>
        <w:rPr>
          <w:rFonts w:ascii="Times New Roman" w:hAnsi="Times New Roman" w:cs="Times New Roman"/>
          <w:sz w:val="24"/>
          <w:szCs w:val="24"/>
        </w:rPr>
      </w:pPr>
      <w:r w:rsidRPr="007C266D">
        <w:rPr>
          <w:rFonts w:ascii="Times New Roman" w:hAnsi="Times New Roman" w:cs="Times New Roman"/>
          <w:sz w:val="24"/>
          <w:szCs w:val="24"/>
        </w:rPr>
        <w:t>KRITERET E VLERËSIMIT</w:t>
      </w:r>
    </w:p>
    <w:p w14:paraId="4A44B119" w14:textId="77777777" w:rsidR="0004417C" w:rsidRPr="007C266D" w:rsidRDefault="0004417C" w:rsidP="007C266D">
      <w:pPr>
        <w:pStyle w:val="Heading1"/>
        <w:numPr>
          <w:ilvl w:val="0"/>
          <w:numId w:val="0"/>
        </w:numPr>
        <w:spacing w:line="276" w:lineRule="auto"/>
        <w:rPr>
          <w:rFonts w:ascii="Times New Roman" w:hAnsi="Times New Roman" w:cs="Times New Roman"/>
          <w:sz w:val="24"/>
          <w:szCs w:val="24"/>
        </w:rPr>
      </w:pPr>
    </w:p>
    <w:p w14:paraId="73E711FC" w14:textId="45A54572" w:rsidR="002C0383" w:rsidRPr="007C266D" w:rsidRDefault="001205F3" w:rsidP="00DE4C6B">
      <w:pPr>
        <w:pStyle w:val="Heading1"/>
        <w:numPr>
          <w:ilvl w:val="0"/>
          <w:numId w:val="42"/>
        </w:numPr>
        <w:spacing w:line="276" w:lineRule="auto"/>
        <w:rPr>
          <w:rFonts w:ascii="Times New Roman" w:hAnsi="Times New Roman" w:cs="Times New Roman"/>
          <w:b w:val="0"/>
          <w:bCs w:val="0"/>
          <w:sz w:val="24"/>
          <w:szCs w:val="24"/>
        </w:rPr>
      </w:pPr>
      <w:r w:rsidRPr="007C266D">
        <w:rPr>
          <w:rFonts w:ascii="Times New Roman" w:hAnsi="Times New Roman" w:cs="Times New Roman"/>
          <w:b w:val="0"/>
          <w:bCs w:val="0"/>
          <w:sz w:val="24"/>
          <w:szCs w:val="24"/>
        </w:rPr>
        <w:t>Përvoja e përgjithshme vjetore - 30 pikë</w:t>
      </w:r>
    </w:p>
    <w:p w14:paraId="5E57B85D" w14:textId="1646B6B7" w:rsidR="0004417C" w:rsidRPr="007C266D" w:rsidRDefault="001205F3" w:rsidP="00DE4C6B">
      <w:pPr>
        <w:pStyle w:val="ListParagraph"/>
        <w:numPr>
          <w:ilvl w:val="0"/>
          <w:numId w:val="42"/>
        </w:numPr>
        <w:rPr>
          <w:rFonts w:ascii="Times New Roman" w:hAnsi="Times New Roman" w:cs="Times New Roman"/>
          <w:sz w:val="24"/>
          <w:szCs w:val="24"/>
        </w:rPr>
      </w:pPr>
      <w:r w:rsidRPr="007C266D">
        <w:rPr>
          <w:rFonts w:ascii="Times New Roman" w:hAnsi="Times New Roman" w:cs="Times New Roman"/>
          <w:sz w:val="24"/>
          <w:szCs w:val="24"/>
        </w:rPr>
        <w:t>Numri i përvojave të ngjashme të realizuara gjatë 5 viteve të fundit - 60 pikë</w:t>
      </w:r>
    </w:p>
    <w:p w14:paraId="39E35C39" w14:textId="6C948B65" w:rsidR="002C0383" w:rsidRPr="007C266D" w:rsidRDefault="001205F3" w:rsidP="00DE4C6B">
      <w:pPr>
        <w:pStyle w:val="ListParagraph"/>
        <w:numPr>
          <w:ilvl w:val="0"/>
          <w:numId w:val="42"/>
        </w:numPr>
        <w:rPr>
          <w:rFonts w:ascii="Times New Roman" w:hAnsi="Times New Roman" w:cs="Times New Roman"/>
          <w:sz w:val="24"/>
          <w:szCs w:val="24"/>
        </w:rPr>
      </w:pPr>
      <w:r w:rsidRPr="007C266D">
        <w:rPr>
          <w:rFonts w:ascii="Times New Roman" w:hAnsi="Times New Roman" w:cs="Times New Roman"/>
          <w:sz w:val="24"/>
          <w:szCs w:val="24"/>
        </w:rPr>
        <w:t>Disponueshmëria e stafit për të kryer detyrën - 10 pikë</w:t>
      </w:r>
    </w:p>
    <w:p w14:paraId="2EF94872" w14:textId="3D0D957B" w:rsidR="002451E3" w:rsidRPr="007C266D" w:rsidRDefault="001205F3" w:rsidP="007C266D">
      <w:pPr>
        <w:pStyle w:val="Heading1"/>
        <w:numPr>
          <w:ilvl w:val="0"/>
          <w:numId w:val="8"/>
        </w:numPr>
        <w:spacing w:line="276" w:lineRule="auto"/>
        <w:rPr>
          <w:rFonts w:ascii="Times New Roman" w:hAnsi="Times New Roman" w:cs="Times New Roman"/>
          <w:sz w:val="24"/>
          <w:szCs w:val="24"/>
        </w:rPr>
      </w:pPr>
      <w:r w:rsidRPr="007C266D">
        <w:rPr>
          <w:rFonts w:ascii="Times New Roman" w:hAnsi="Times New Roman" w:cs="Times New Roman"/>
          <w:sz w:val="24"/>
          <w:szCs w:val="24"/>
        </w:rPr>
        <w:t>ZBATIMI DHE RREGULLIMET ORGANIZATIVE</w:t>
      </w:r>
    </w:p>
    <w:p w14:paraId="2C5D184E" w14:textId="77777777" w:rsidR="002451E3" w:rsidRPr="007C266D" w:rsidRDefault="002451E3" w:rsidP="007C266D">
      <w:pPr>
        <w:spacing w:after="0" w:line="276" w:lineRule="auto"/>
        <w:contextualSpacing/>
        <w:rPr>
          <w:rFonts w:ascii="Times New Roman" w:hAnsi="Times New Roman" w:cs="Times New Roman"/>
          <w:sz w:val="24"/>
          <w:szCs w:val="24"/>
        </w:rPr>
      </w:pPr>
    </w:p>
    <w:p w14:paraId="2718E4F8" w14:textId="33B7B744" w:rsidR="003A16A6" w:rsidRPr="007C266D" w:rsidRDefault="001205F3" w:rsidP="007C266D">
      <w:pPr>
        <w:spacing w:after="0" w:line="276" w:lineRule="auto"/>
        <w:contextualSpacing/>
        <w:jc w:val="both"/>
        <w:rPr>
          <w:rFonts w:ascii="Times New Roman" w:hAnsi="Times New Roman" w:cs="Times New Roman"/>
          <w:sz w:val="24"/>
          <w:szCs w:val="24"/>
        </w:rPr>
      </w:pPr>
      <w:r w:rsidRPr="007C266D">
        <w:rPr>
          <w:rFonts w:ascii="Times New Roman" w:hAnsi="Times New Roman" w:cs="Times New Roman"/>
          <w:sz w:val="24"/>
          <w:szCs w:val="24"/>
        </w:rPr>
        <w:t>Konsul</w:t>
      </w:r>
      <w:r w:rsidR="00CC2D5D">
        <w:rPr>
          <w:rFonts w:ascii="Times New Roman" w:hAnsi="Times New Roman" w:cs="Times New Roman"/>
          <w:sz w:val="24"/>
          <w:szCs w:val="24"/>
        </w:rPr>
        <w:t xml:space="preserve">enti </w:t>
      </w:r>
      <w:r w:rsidRPr="007C266D">
        <w:rPr>
          <w:rFonts w:ascii="Times New Roman" w:hAnsi="Times New Roman" w:cs="Times New Roman"/>
          <w:sz w:val="24"/>
          <w:szCs w:val="24"/>
        </w:rPr>
        <w:t xml:space="preserve">do të punojë në bashkëpunim të ngushtë dhe nën mbikëqyrjen e AKSHI dhe Njësisë së Koordinimit të Programit (CU). Për çështjet administrative </w:t>
      </w:r>
      <w:r w:rsidR="00CC2D5D">
        <w:rPr>
          <w:rFonts w:ascii="Times New Roman" w:hAnsi="Times New Roman" w:cs="Times New Roman"/>
          <w:sz w:val="24"/>
          <w:szCs w:val="24"/>
        </w:rPr>
        <w:t>konsulenti</w:t>
      </w:r>
      <w:r w:rsidRPr="007C266D">
        <w:rPr>
          <w:rFonts w:ascii="Times New Roman" w:hAnsi="Times New Roman" w:cs="Times New Roman"/>
          <w:sz w:val="24"/>
          <w:szCs w:val="24"/>
        </w:rPr>
        <w:t xml:space="preserve"> do të komunikojë sipas nevojës me CU, e përgjegjshme për zbatimin e aspekteve fiduciar të implementimit të projektit (Prokurim, Kontratë dhe Menaxhim Financiar). AKSHI do të sigurojë </w:t>
      </w:r>
      <w:r w:rsidR="00CC2D5D">
        <w:rPr>
          <w:rFonts w:ascii="Times New Roman" w:hAnsi="Times New Roman" w:cs="Times New Roman"/>
          <w:sz w:val="24"/>
          <w:szCs w:val="24"/>
        </w:rPr>
        <w:t>konsulenti</w:t>
      </w:r>
      <w:r w:rsidRPr="007C266D">
        <w:rPr>
          <w:rFonts w:ascii="Times New Roman" w:hAnsi="Times New Roman" w:cs="Times New Roman"/>
          <w:sz w:val="24"/>
          <w:szCs w:val="24"/>
        </w:rPr>
        <w:t xml:space="preserve">t facilitete, hapësirë zyre, dhe mjetet e komunikimit, sipas nevojës për </w:t>
      </w:r>
      <w:r w:rsidR="00A94725">
        <w:rPr>
          <w:rFonts w:ascii="Times New Roman" w:hAnsi="Times New Roman" w:cs="Times New Roman"/>
          <w:sz w:val="24"/>
          <w:szCs w:val="24"/>
        </w:rPr>
        <w:t>kryerjen e detyrës</w:t>
      </w:r>
      <w:r w:rsidR="00CC2D5D">
        <w:rPr>
          <w:rFonts w:ascii="Times New Roman" w:hAnsi="Times New Roman" w:cs="Times New Roman"/>
          <w:sz w:val="24"/>
          <w:szCs w:val="24"/>
        </w:rPr>
        <w:t xml:space="preserve">. </w:t>
      </w:r>
      <w:r w:rsidRPr="007C266D">
        <w:rPr>
          <w:rFonts w:ascii="Times New Roman" w:hAnsi="Times New Roman" w:cs="Times New Roman"/>
          <w:sz w:val="24"/>
          <w:szCs w:val="24"/>
        </w:rPr>
        <w:t xml:space="preserve">Takimet pritet të mbahen edhe në ambiente të </w:t>
      </w:r>
      <w:r w:rsidR="00A94725">
        <w:rPr>
          <w:rFonts w:ascii="Times New Roman" w:hAnsi="Times New Roman" w:cs="Times New Roman"/>
          <w:sz w:val="24"/>
          <w:szCs w:val="24"/>
        </w:rPr>
        <w:t xml:space="preserve">tjera të </w:t>
      </w:r>
      <w:r w:rsidRPr="007C266D">
        <w:rPr>
          <w:rFonts w:ascii="Times New Roman" w:hAnsi="Times New Roman" w:cs="Times New Roman"/>
          <w:sz w:val="24"/>
          <w:szCs w:val="24"/>
        </w:rPr>
        <w:t>jashtme.</w:t>
      </w:r>
    </w:p>
    <w:p w14:paraId="10653D77" w14:textId="48CF533D" w:rsidR="00BD5B75" w:rsidRPr="007C266D" w:rsidRDefault="00BD5B75" w:rsidP="007C266D">
      <w:pPr>
        <w:spacing w:after="0" w:line="276" w:lineRule="auto"/>
        <w:contextualSpacing/>
        <w:rPr>
          <w:rFonts w:ascii="Times New Roman" w:hAnsi="Times New Roman" w:cs="Times New Roman"/>
          <w:sz w:val="24"/>
          <w:szCs w:val="24"/>
        </w:rPr>
      </w:pPr>
    </w:p>
    <w:p w14:paraId="5CF5AC5F" w14:textId="6AF23A2E" w:rsidR="00BD5B75" w:rsidRPr="000A0622" w:rsidRDefault="001205F3" w:rsidP="007C266D">
      <w:pPr>
        <w:pStyle w:val="ListParagraph"/>
        <w:numPr>
          <w:ilvl w:val="0"/>
          <w:numId w:val="8"/>
        </w:numPr>
        <w:spacing w:after="0"/>
        <w:rPr>
          <w:rFonts w:ascii="Times New Roman" w:hAnsi="Times New Roman" w:cs="Times New Roman"/>
          <w:b/>
          <w:bCs/>
          <w:sz w:val="24"/>
          <w:szCs w:val="24"/>
          <w:lang w:val="it-IT"/>
        </w:rPr>
      </w:pPr>
      <w:r w:rsidRPr="000A0622">
        <w:rPr>
          <w:rFonts w:ascii="Times New Roman" w:hAnsi="Times New Roman" w:cs="Times New Roman"/>
          <w:b/>
          <w:bCs/>
          <w:sz w:val="24"/>
          <w:szCs w:val="24"/>
          <w:lang w:val="it-IT"/>
        </w:rPr>
        <w:t>KONFIDENCIALITETI DHE PRONËSIA E TË DHËNAVE</w:t>
      </w:r>
    </w:p>
    <w:p w14:paraId="57E29413" w14:textId="77777777" w:rsidR="00BD5B75" w:rsidRPr="000A0622" w:rsidRDefault="00BD5B75" w:rsidP="007C266D">
      <w:pPr>
        <w:spacing w:after="0" w:line="276" w:lineRule="auto"/>
        <w:contextualSpacing/>
        <w:rPr>
          <w:rFonts w:ascii="Times New Roman" w:hAnsi="Times New Roman" w:cs="Times New Roman"/>
          <w:sz w:val="24"/>
          <w:szCs w:val="24"/>
          <w:lang w:val="it-IT"/>
        </w:rPr>
      </w:pPr>
    </w:p>
    <w:p w14:paraId="54B91F61" w14:textId="174843BD" w:rsidR="00BD5B75" w:rsidRPr="000A0622" w:rsidRDefault="001205F3" w:rsidP="007C266D">
      <w:pPr>
        <w:tabs>
          <w:tab w:val="left" w:pos="540"/>
        </w:tabs>
        <w:autoSpaceDE w:val="0"/>
        <w:autoSpaceDN w:val="0"/>
        <w:adjustRightInd w:val="0"/>
        <w:spacing w:after="0" w:line="276" w:lineRule="auto"/>
        <w:contextualSpacing/>
        <w:jc w:val="both"/>
        <w:rPr>
          <w:rFonts w:ascii="Times New Roman" w:hAnsi="Times New Roman" w:cs="Times New Roman"/>
          <w:sz w:val="24"/>
          <w:szCs w:val="24"/>
          <w:lang w:val="it-IT"/>
        </w:rPr>
      </w:pPr>
      <w:r w:rsidRPr="000A0622">
        <w:rPr>
          <w:rFonts w:ascii="Times New Roman" w:hAnsi="Times New Roman" w:cs="Times New Roman"/>
          <w:sz w:val="24"/>
          <w:szCs w:val="24"/>
          <w:lang w:val="it-IT"/>
        </w:rPr>
        <w:t>Të gjitha të dhënat dhe informacionet e mbledhura ose të marr</w:t>
      </w:r>
      <w:r w:rsidR="00CC2D5D" w:rsidRPr="000A0622">
        <w:rPr>
          <w:rFonts w:ascii="Times New Roman" w:hAnsi="Times New Roman" w:cs="Times New Roman"/>
          <w:sz w:val="24"/>
          <w:szCs w:val="24"/>
          <w:lang w:val="it-IT"/>
        </w:rPr>
        <w:t>a</w:t>
      </w:r>
      <w:r w:rsidRPr="000A0622">
        <w:rPr>
          <w:rFonts w:ascii="Times New Roman" w:hAnsi="Times New Roman" w:cs="Times New Roman"/>
          <w:sz w:val="24"/>
          <w:szCs w:val="24"/>
          <w:lang w:val="it-IT"/>
        </w:rPr>
        <w:t xml:space="preserve"> për qëllimet e këtij studimi do të mbahen në konfidencialitet të plotë dhe do të përdoren ekskluzivisht për të ekzekutuar</w:t>
      </w:r>
      <w:r w:rsidR="00CC2D5D" w:rsidRPr="000A0622">
        <w:rPr>
          <w:rFonts w:ascii="Times New Roman" w:hAnsi="Times New Roman" w:cs="Times New Roman"/>
          <w:sz w:val="24"/>
          <w:szCs w:val="24"/>
          <w:lang w:val="it-IT"/>
        </w:rPr>
        <w:t xml:space="preserve"> Termat</w:t>
      </w:r>
      <w:r w:rsidRPr="000A0622">
        <w:rPr>
          <w:rFonts w:ascii="Times New Roman" w:hAnsi="Times New Roman" w:cs="Times New Roman"/>
          <w:sz w:val="24"/>
          <w:szCs w:val="24"/>
          <w:lang w:val="it-IT"/>
        </w:rPr>
        <w:t xml:space="preserve"> e </w:t>
      </w:r>
      <w:r w:rsidR="00CC2D5D" w:rsidRPr="000A0622">
        <w:rPr>
          <w:rFonts w:ascii="Times New Roman" w:hAnsi="Times New Roman" w:cs="Times New Roman"/>
          <w:sz w:val="24"/>
          <w:szCs w:val="24"/>
          <w:lang w:val="it-IT"/>
        </w:rPr>
        <w:t>R</w:t>
      </w:r>
      <w:r w:rsidRPr="000A0622">
        <w:rPr>
          <w:rFonts w:ascii="Times New Roman" w:hAnsi="Times New Roman" w:cs="Times New Roman"/>
          <w:sz w:val="24"/>
          <w:szCs w:val="24"/>
          <w:lang w:val="it-IT"/>
        </w:rPr>
        <w:t xml:space="preserve">eferencës. Të gjitha të drejtat e pronësisë intelektuale që rrjedhin nga ekzekutimi i </w:t>
      </w:r>
      <w:r w:rsidR="00CC2D5D" w:rsidRPr="000A0622">
        <w:rPr>
          <w:rFonts w:ascii="Times New Roman" w:hAnsi="Times New Roman" w:cs="Times New Roman"/>
          <w:sz w:val="24"/>
          <w:szCs w:val="24"/>
          <w:lang w:val="it-IT"/>
        </w:rPr>
        <w:t>Termave të Referencës</w:t>
      </w:r>
      <w:r w:rsidRPr="000A0622">
        <w:rPr>
          <w:rFonts w:ascii="Times New Roman" w:hAnsi="Times New Roman" w:cs="Times New Roman"/>
          <w:sz w:val="24"/>
          <w:szCs w:val="24"/>
          <w:lang w:val="it-IT"/>
        </w:rPr>
        <w:t xml:space="preserve"> i takojnë AKSHI-</w:t>
      </w:r>
      <w:r w:rsidR="00A94725">
        <w:rPr>
          <w:rFonts w:ascii="Times New Roman" w:hAnsi="Times New Roman" w:cs="Times New Roman"/>
          <w:sz w:val="24"/>
          <w:szCs w:val="24"/>
          <w:lang w:val="it-IT"/>
        </w:rPr>
        <w:t>t</w:t>
      </w:r>
      <w:r w:rsidRPr="000A0622">
        <w:rPr>
          <w:rFonts w:ascii="Times New Roman" w:hAnsi="Times New Roman" w:cs="Times New Roman"/>
          <w:sz w:val="24"/>
          <w:szCs w:val="24"/>
          <w:lang w:val="it-IT"/>
        </w:rPr>
        <w:t>. Përmbajtja e materialeve të shkruara që merren dhe përdoren gjatë kësaj detyre nuk do të tregohet të tretëve pa pëlqimin e shkruar të Bankës Botërore.</w:t>
      </w:r>
    </w:p>
    <w:p w14:paraId="7798713E" w14:textId="77777777" w:rsidR="00CE27C2" w:rsidRPr="000A0622" w:rsidRDefault="00CE27C2" w:rsidP="007C266D">
      <w:pPr>
        <w:spacing w:after="0" w:line="276" w:lineRule="auto"/>
        <w:rPr>
          <w:rFonts w:ascii="Times New Roman" w:hAnsi="Times New Roman" w:cs="Times New Roman"/>
          <w:sz w:val="24"/>
          <w:szCs w:val="24"/>
          <w:lang w:val="it-IT"/>
        </w:rPr>
      </w:pPr>
    </w:p>
    <w:p w14:paraId="247E4BA1" w14:textId="1E7E84E6" w:rsidR="00577683" w:rsidRPr="007C266D" w:rsidRDefault="001205F3" w:rsidP="007C266D">
      <w:pPr>
        <w:pStyle w:val="ListParagraph"/>
        <w:numPr>
          <w:ilvl w:val="0"/>
          <w:numId w:val="40"/>
        </w:numPr>
        <w:spacing w:after="0"/>
        <w:jc w:val="both"/>
        <w:rPr>
          <w:rFonts w:ascii="Times New Roman" w:hAnsi="Times New Roman" w:cs="Times New Roman"/>
          <w:b/>
          <w:bCs/>
          <w:sz w:val="24"/>
          <w:szCs w:val="24"/>
        </w:rPr>
      </w:pPr>
      <w:r w:rsidRPr="007C266D">
        <w:rPr>
          <w:rFonts w:ascii="Times New Roman" w:hAnsi="Times New Roman" w:cs="Times New Roman"/>
          <w:b/>
          <w:bCs/>
          <w:sz w:val="24"/>
          <w:szCs w:val="24"/>
        </w:rPr>
        <w:lastRenderedPageBreak/>
        <w:t>PËRZGJEDHJE</w:t>
      </w:r>
    </w:p>
    <w:p w14:paraId="139CF2B3" w14:textId="77777777" w:rsidR="00577683" w:rsidRPr="007C266D" w:rsidRDefault="00577683" w:rsidP="007C266D">
      <w:pPr>
        <w:pStyle w:val="ListParagraph"/>
        <w:spacing w:after="0"/>
        <w:ind w:left="360"/>
        <w:jc w:val="both"/>
        <w:rPr>
          <w:rFonts w:ascii="Times New Roman" w:hAnsi="Times New Roman" w:cs="Times New Roman"/>
          <w:b/>
          <w:bCs/>
          <w:sz w:val="24"/>
          <w:szCs w:val="24"/>
        </w:rPr>
      </w:pPr>
    </w:p>
    <w:p w14:paraId="5AFBDCE1" w14:textId="61F43B48" w:rsidR="00235541" w:rsidRDefault="001205F3" w:rsidP="007C266D">
      <w:pPr>
        <w:spacing w:after="0" w:line="276" w:lineRule="auto"/>
        <w:jc w:val="both"/>
        <w:rPr>
          <w:rFonts w:ascii="Times New Roman" w:hAnsi="Times New Roman" w:cs="Times New Roman"/>
          <w:sz w:val="24"/>
          <w:szCs w:val="24"/>
          <w:lang w:val="x-none"/>
        </w:rPr>
      </w:pPr>
      <w:bookmarkStart w:id="13" w:name="_Hlk158363023"/>
      <w:proofErr w:type="spellStart"/>
      <w:r w:rsidRPr="007C266D">
        <w:rPr>
          <w:rFonts w:ascii="Times New Roman" w:hAnsi="Times New Roman" w:cs="Times New Roman"/>
          <w:sz w:val="24"/>
          <w:szCs w:val="24"/>
          <w:lang w:val="x-none"/>
        </w:rPr>
        <w:t>Shërbimi</w:t>
      </w:r>
      <w:proofErr w:type="spellEnd"/>
      <w:r w:rsidRPr="007C266D">
        <w:rPr>
          <w:rFonts w:ascii="Times New Roman" w:hAnsi="Times New Roman" w:cs="Times New Roman"/>
          <w:sz w:val="24"/>
          <w:szCs w:val="24"/>
          <w:lang w:val="x-none"/>
        </w:rPr>
        <w:t xml:space="preserve"> do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zgjidhet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sipas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dispozitave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Rregullores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së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Prokurimit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Bankës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Botërore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për</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Huamarrësit</w:t>
      </w:r>
      <w:proofErr w:type="spellEnd"/>
      <w:r w:rsidRPr="007C266D">
        <w:rPr>
          <w:rFonts w:ascii="Times New Roman" w:hAnsi="Times New Roman" w:cs="Times New Roman"/>
          <w:sz w:val="24"/>
          <w:szCs w:val="24"/>
          <w:lang w:val="x-none"/>
        </w:rPr>
        <w:t xml:space="preserve"> e IPF "</w:t>
      </w:r>
      <w:proofErr w:type="spellStart"/>
      <w:r w:rsidRPr="007C266D">
        <w:rPr>
          <w:rFonts w:ascii="Times New Roman" w:hAnsi="Times New Roman" w:cs="Times New Roman"/>
          <w:sz w:val="24"/>
          <w:szCs w:val="24"/>
          <w:lang w:val="x-none"/>
        </w:rPr>
        <w:t>Prokurimi</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Financimin</w:t>
      </w:r>
      <w:proofErr w:type="spellEnd"/>
      <w:r w:rsidRPr="007C266D">
        <w:rPr>
          <w:rFonts w:ascii="Times New Roman" w:hAnsi="Times New Roman" w:cs="Times New Roman"/>
          <w:sz w:val="24"/>
          <w:szCs w:val="24"/>
          <w:lang w:val="x-none"/>
        </w:rPr>
        <w:t xml:space="preserve"> e </w:t>
      </w:r>
      <w:proofErr w:type="spellStart"/>
      <w:r w:rsidRPr="007C266D">
        <w:rPr>
          <w:rFonts w:ascii="Times New Roman" w:hAnsi="Times New Roman" w:cs="Times New Roman"/>
          <w:sz w:val="24"/>
          <w:szCs w:val="24"/>
          <w:lang w:val="x-none"/>
        </w:rPr>
        <w:t>Projekteve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Investimeve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Mallra</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Punë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Shërbime</w:t>
      </w:r>
      <w:proofErr w:type="spellEnd"/>
      <w:r w:rsidRPr="007C266D">
        <w:rPr>
          <w:rFonts w:ascii="Times New Roman" w:hAnsi="Times New Roman" w:cs="Times New Roman"/>
          <w:sz w:val="24"/>
          <w:szCs w:val="24"/>
          <w:lang w:val="x-none"/>
        </w:rPr>
        <w:t xml:space="preserve"> Jo-</w:t>
      </w:r>
      <w:proofErr w:type="spellStart"/>
      <w:r w:rsidRPr="007C266D">
        <w:rPr>
          <w:rFonts w:ascii="Times New Roman" w:hAnsi="Times New Roman" w:cs="Times New Roman"/>
          <w:sz w:val="24"/>
          <w:szCs w:val="24"/>
          <w:lang w:val="x-none"/>
        </w:rPr>
        <w:t>Konsul</w:t>
      </w:r>
      <w:r w:rsidR="00CC2D5D">
        <w:rPr>
          <w:rFonts w:ascii="Times New Roman" w:hAnsi="Times New Roman" w:cs="Times New Roman"/>
          <w:sz w:val="24"/>
          <w:szCs w:val="24"/>
        </w:rPr>
        <w:t>ence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dhe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Konsu</w:t>
      </w:r>
      <w:r w:rsidR="00CC2D5D">
        <w:rPr>
          <w:rFonts w:ascii="Times New Roman" w:hAnsi="Times New Roman" w:cs="Times New Roman"/>
          <w:sz w:val="24"/>
          <w:szCs w:val="24"/>
        </w:rPr>
        <w:t>lence</w:t>
      </w:r>
      <w:proofErr w:type="spellEnd"/>
      <w:r w:rsidR="00CC2D5D">
        <w:rPr>
          <w:rFonts w:ascii="Times New Roman" w:hAnsi="Times New Roman" w:cs="Times New Roman"/>
          <w:sz w:val="24"/>
          <w:szCs w:val="24"/>
        </w:rPr>
        <w:t xml:space="preserve"> </w:t>
      </w:r>
      <w:r w:rsidRPr="007C266D">
        <w:rPr>
          <w:rFonts w:ascii="Times New Roman" w:hAnsi="Times New Roman" w:cs="Times New Roman"/>
          <w:sz w:val="24"/>
          <w:szCs w:val="24"/>
          <w:lang w:val="x-none"/>
        </w:rPr>
        <w:t>(</w:t>
      </w:r>
      <w:proofErr w:type="spellStart"/>
      <w:r w:rsidRPr="007C266D">
        <w:rPr>
          <w:rFonts w:ascii="Times New Roman" w:hAnsi="Times New Roman" w:cs="Times New Roman"/>
          <w:sz w:val="24"/>
          <w:szCs w:val="24"/>
          <w:lang w:val="x-none"/>
        </w:rPr>
        <w:t>Korrik</w:t>
      </w:r>
      <w:proofErr w:type="spellEnd"/>
      <w:r w:rsidRPr="007C266D">
        <w:rPr>
          <w:rFonts w:ascii="Times New Roman" w:hAnsi="Times New Roman" w:cs="Times New Roman"/>
          <w:sz w:val="24"/>
          <w:szCs w:val="24"/>
          <w:lang w:val="x-none"/>
        </w:rPr>
        <w:t xml:space="preserve"> 2016, </w:t>
      </w:r>
      <w:proofErr w:type="spellStart"/>
      <w:r w:rsidRPr="007C266D">
        <w:rPr>
          <w:rFonts w:ascii="Times New Roman" w:hAnsi="Times New Roman" w:cs="Times New Roman"/>
          <w:sz w:val="24"/>
          <w:szCs w:val="24"/>
          <w:lang w:val="x-none"/>
        </w:rPr>
        <w:t>Rishikuar</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Gusht</w:t>
      </w:r>
      <w:proofErr w:type="spellEnd"/>
      <w:r w:rsidRPr="007C266D">
        <w:rPr>
          <w:rFonts w:ascii="Times New Roman" w:hAnsi="Times New Roman" w:cs="Times New Roman"/>
          <w:sz w:val="24"/>
          <w:szCs w:val="24"/>
          <w:lang w:val="x-none"/>
        </w:rPr>
        <w:t xml:space="preserve"> 2017, </w:t>
      </w:r>
      <w:proofErr w:type="spellStart"/>
      <w:r w:rsidRPr="007C266D">
        <w:rPr>
          <w:rFonts w:ascii="Times New Roman" w:hAnsi="Times New Roman" w:cs="Times New Roman"/>
          <w:sz w:val="24"/>
          <w:szCs w:val="24"/>
          <w:lang w:val="x-none"/>
        </w:rPr>
        <w:t>Nëntor</w:t>
      </w:r>
      <w:proofErr w:type="spellEnd"/>
      <w:r w:rsidRPr="007C266D">
        <w:rPr>
          <w:rFonts w:ascii="Times New Roman" w:hAnsi="Times New Roman" w:cs="Times New Roman"/>
          <w:sz w:val="24"/>
          <w:szCs w:val="24"/>
          <w:lang w:val="x-none"/>
        </w:rPr>
        <w:t xml:space="preserve"> 2020), </w:t>
      </w:r>
      <w:proofErr w:type="spellStart"/>
      <w:r w:rsidRPr="007C266D">
        <w:rPr>
          <w:rFonts w:ascii="Times New Roman" w:hAnsi="Times New Roman" w:cs="Times New Roman"/>
          <w:sz w:val="24"/>
          <w:szCs w:val="24"/>
          <w:lang w:val="x-none"/>
        </w:rPr>
        <w:t>bazuar</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metodën</w:t>
      </w:r>
      <w:proofErr w:type="spellEnd"/>
      <w:r w:rsidRPr="007C266D">
        <w:rPr>
          <w:rFonts w:ascii="Times New Roman" w:hAnsi="Times New Roman" w:cs="Times New Roman"/>
          <w:sz w:val="24"/>
          <w:szCs w:val="24"/>
          <w:lang w:val="x-none"/>
        </w:rPr>
        <w:t xml:space="preserve"> e </w:t>
      </w:r>
      <w:proofErr w:type="spellStart"/>
      <w:r w:rsidRPr="007C266D">
        <w:rPr>
          <w:rFonts w:ascii="Times New Roman" w:hAnsi="Times New Roman" w:cs="Times New Roman"/>
          <w:sz w:val="24"/>
          <w:szCs w:val="24"/>
          <w:lang w:val="x-none"/>
        </w:rPr>
        <w:t>zgjedhjes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sipas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Kualifikimeve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Konsulentit</w:t>
      </w:r>
      <w:proofErr w:type="spellEnd"/>
      <w:r w:rsidRPr="007C266D">
        <w:rPr>
          <w:rFonts w:ascii="Times New Roman" w:hAnsi="Times New Roman" w:cs="Times New Roman"/>
          <w:sz w:val="24"/>
          <w:szCs w:val="24"/>
          <w:lang w:val="x-none"/>
        </w:rPr>
        <w:t xml:space="preserve"> (CQ) </w:t>
      </w:r>
      <w:proofErr w:type="spellStart"/>
      <w:r w:rsidRPr="007C266D">
        <w:rPr>
          <w:rFonts w:ascii="Times New Roman" w:hAnsi="Times New Roman" w:cs="Times New Roman"/>
          <w:sz w:val="24"/>
          <w:szCs w:val="24"/>
          <w:lang w:val="x-none"/>
        </w:rPr>
        <w:t>Kontratë</w:t>
      </w:r>
      <w:proofErr w:type="spellEnd"/>
      <w:r w:rsidRPr="007C266D">
        <w:rPr>
          <w:rFonts w:ascii="Times New Roman" w:hAnsi="Times New Roman" w:cs="Times New Roman"/>
          <w:sz w:val="24"/>
          <w:szCs w:val="24"/>
          <w:lang w:val="x-none"/>
        </w:rPr>
        <w:t xml:space="preserve"> me </w:t>
      </w:r>
      <w:proofErr w:type="spellStart"/>
      <w:r w:rsidRPr="007C266D">
        <w:rPr>
          <w:rFonts w:ascii="Times New Roman" w:hAnsi="Times New Roman" w:cs="Times New Roman"/>
          <w:sz w:val="24"/>
          <w:szCs w:val="24"/>
          <w:lang w:val="x-none"/>
        </w:rPr>
        <w:t>Shumë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Padiskutueshme</w:t>
      </w:r>
      <w:proofErr w:type="spellEnd"/>
      <w:r w:rsidRPr="007C266D">
        <w:rPr>
          <w:rFonts w:ascii="Times New Roman" w:hAnsi="Times New Roman" w:cs="Times New Roman"/>
          <w:sz w:val="24"/>
          <w:szCs w:val="24"/>
          <w:lang w:val="x-none"/>
        </w:rPr>
        <w:t xml:space="preserve">. Banka </w:t>
      </w:r>
      <w:proofErr w:type="spellStart"/>
      <w:r w:rsidRPr="007C266D">
        <w:rPr>
          <w:rFonts w:ascii="Times New Roman" w:hAnsi="Times New Roman" w:cs="Times New Roman"/>
          <w:sz w:val="24"/>
          <w:szCs w:val="24"/>
          <w:lang w:val="x-none"/>
        </w:rPr>
        <w:t>kërkon</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që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firmat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ose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individët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përfshirë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prokurimin</w:t>
      </w:r>
      <w:proofErr w:type="spellEnd"/>
      <w:r w:rsidRPr="007C266D">
        <w:rPr>
          <w:rFonts w:ascii="Times New Roman" w:hAnsi="Times New Roman" w:cs="Times New Roman"/>
          <w:sz w:val="24"/>
          <w:szCs w:val="24"/>
          <w:lang w:val="x-none"/>
        </w:rPr>
        <w:t xml:space="preserve"> e IPF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Bankës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nuk</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duhet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kenë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konflikt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interesi</w:t>
      </w:r>
      <w:proofErr w:type="spellEnd"/>
      <w:r w:rsidRPr="007C266D">
        <w:rPr>
          <w:rFonts w:ascii="Times New Roman" w:hAnsi="Times New Roman" w:cs="Times New Roman"/>
          <w:sz w:val="24"/>
          <w:szCs w:val="24"/>
          <w:lang w:val="x-none"/>
        </w:rPr>
        <w:t>.</w:t>
      </w:r>
    </w:p>
    <w:bookmarkEnd w:id="13"/>
    <w:p w14:paraId="340B7D3F" w14:textId="77777777" w:rsidR="00CC2D5D" w:rsidRDefault="00CC2D5D" w:rsidP="007C266D">
      <w:pPr>
        <w:spacing w:after="0" w:line="276" w:lineRule="auto"/>
        <w:jc w:val="both"/>
        <w:rPr>
          <w:rFonts w:ascii="Times New Roman" w:hAnsi="Times New Roman" w:cs="Times New Roman"/>
          <w:sz w:val="24"/>
          <w:szCs w:val="24"/>
          <w:lang w:val="x-none"/>
        </w:rPr>
      </w:pPr>
    </w:p>
    <w:p w14:paraId="5AB44D73" w14:textId="77777777" w:rsidR="00CC2D5D" w:rsidRPr="007C266D" w:rsidRDefault="00CC2D5D" w:rsidP="007C266D">
      <w:pPr>
        <w:spacing w:after="0" w:line="276" w:lineRule="auto"/>
        <w:jc w:val="both"/>
        <w:rPr>
          <w:rStyle w:val="Strong"/>
          <w:rFonts w:ascii="Times New Roman" w:hAnsi="Times New Roman" w:cs="Times New Roman"/>
          <w:b w:val="0"/>
          <w:bCs w:val="0"/>
          <w:sz w:val="24"/>
          <w:szCs w:val="24"/>
        </w:rPr>
      </w:pPr>
    </w:p>
    <w:sectPr w:rsidR="00CC2D5D" w:rsidRPr="007C266D" w:rsidSect="008F30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CA47" w14:textId="77777777" w:rsidR="003948E2" w:rsidRDefault="003948E2" w:rsidP="00CD70D6">
      <w:pPr>
        <w:spacing w:after="0" w:line="240" w:lineRule="auto"/>
      </w:pPr>
      <w:r>
        <w:separator/>
      </w:r>
    </w:p>
  </w:endnote>
  <w:endnote w:type="continuationSeparator" w:id="0">
    <w:p w14:paraId="6B7F3037" w14:textId="77777777" w:rsidR="003948E2" w:rsidRDefault="003948E2" w:rsidP="00CD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A322" w14:textId="77777777" w:rsidR="003948E2" w:rsidRDefault="003948E2" w:rsidP="00CD70D6">
      <w:pPr>
        <w:spacing w:after="0" w:line="240" w:lineRule="auto"/>
      </w:pPr>
      <w:r>
        <w:separator/>
      </w:r>
    </w:p>
  </w:footnote>
  <w:footnote w:type="continuationSeparator" w:id="0">
    <w:p w14:paraId="12C3A8EA" w14:textId="77777777" w:rsidR="003948E2" w:rsidRDefault="003948E2" w:rsidP="00CD7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EB41" w14:textId="5F8FA294" w:rsidR="00725084" w:rsidRDefault="0072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49E"/>
    <w:multiLevelType w:val="hybridMultilevel"/>
    <w:tmpl w:val="637CF302"/>
    <w:lvl w:ilvl="0" w:tplc="4D54E238">
      <w:start w:val="1"/>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072FB96">
      <w:start w:val="1"/>
      <w:numFmt w:val="bullet"/>
      <w:lvlText w:val="-"/>
      <w:lvlJc w:val="left"/>
      <w:pPr>
        <w:ind w:left="2880" w:hanging="360"/>
      </w:pPr>
      <w:rPr>
        <w:rFonts w:ascii="Arial" w:eastAsia="Times New Roman"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EFB"/>
    <w:multiLevelType w:val="hybridMultilevel"/>
    <w:tmpl w:val="53D8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47AC"/>
    <w:multiLevelType w:val="hybridMultilevel"/>
    <w:tmpl w:val="A7D4064C"/>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53A76F0"/>
    <w:multiLevelType w:val="hybridMultilevel"/>
    <w:tmpl w:val="5B22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7675"/>
    <w:multiLevelType w:val="hybridMultilevel"/>
    <w:tmpl w:val="1D943AC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6E03AF5"/>
    <w:multiLevelType w:val="hybridMultilevel"/>
    <w:tmpl w:val="D3526F38"/>
    <w:lvl w:ilvl="0" w:tplc="413882C8">
      <w:start w:val="1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0539"/>
    <w:multiLevelType w:val="hybridMultilevel"/>
    <w:tmpl w:val="039A7C16"/>
    <w:lvl w:ilvl="0" w:tplc="FFFFFFFF">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 w15:restartNumberingAfterBreak="0">
    <w:nsid w:val="27070096"/>
    <w:multiLevelType w:val="hybridMultilevel"/>
    <w:tmpl w:val="557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74EE3"/>
    <w:multiLevelType w:val="hybridMultilevel"/>
    <w:tmpl w:val="39EEE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E62D0C"/>
    <w:multiLevelType w:val="hybridMultilevel"/>
    <w:tmpl w:val="A5F67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D821BE8"/>
    <w:multiLevelType w:val="hybridMultilevel"/>
    <w:tmpl w:val="FC48F484"/>
    <w:lvl w:ilvl="0" w:tplc="5AF60C3E">
      <w:start w:val="2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61335"/>
    <w:multiLevelType w:val="hybridMultilevel"/>
    <w:tmpl w:val="17A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47FDD"/>
    <w:multiLevelType w:val="hybridMultilevel"/>
    <w:tmpl w:val="5D52793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035CCC"/>
    <w:multiLevelType w:val="hybridMultilevel"/>
    <w:tmpl w:val="193EB0A6"/>
    <w:lvl w:ilvl="0" w:tplc="D7B60A78">
      <w:start w:val="1"/>
      <w:numFmt w:val="decimal"/>
      <w:lvlText w:val="%1."/>
      <w:lvlJc w:val="left"/>
      <w:pPr>
        <w:ind w:left="360" w:hanging="360"/>
      </w:pPr>
      <w:rPr>
        <w:b/>
        <w:bCs/>
        <w:color w:val="auto"/>
        <w:sz w:val="22"/>
        <w:szCs w:val="22"/>
      </w:rPr>
    </w:lvl>
    <w:lvl w:ilvl="1" w:tplc="3D2C46B8">
      <w:start w:val="1"/>
      <w:numFmt w:val="decimal"/>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470A1"/>
    <w:multiLevelType w:val="hybridMultilevel"/>
    <w:tmpl w:val="DFAA3F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363C2"/>
    <w:multiLevelType w:val="hybridMultilevel"/>
    <w:tmpl w:val="CF7412A0"/>
    <w:lvl w:ilvl="0" w:tplc="0406000F">
      <w:start w:val="1"/>
      <w:numFmt w:val="decimal"/>
      <w:lvlText w:val="%1."/>
      <w:lvlJc w:val="left"/>
      <w:pPr>
        <w:ind w:left="725" w:hanging="360"/>
      </w:pPr>
      <w:rPr>
        <w:rFont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6" w15:restartNumberingAfterBreak="0">
    <w:nsid w:val="48727AF9"/>
    <w:multiLevelType w:val="hybridMultilevel"/>
    <w:tmpl w:val="FACAB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A34675F"/>
    <w:multiLevelType w:val="hybridMultilevel"/>
    <w:tmpl w:val="F0FC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7497F"/>
    <w:multiLevelType w:val="hybridMultilevel"/>
    <w:tmpl w:val="5F5CE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D72A8"/>
    <w:multiLevelType w:val="hybridMultilevel"/>
    <w:tmpl w:val="AF1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A10E5"/>
    <w:multiLevelType w:val="hybridMultilevel"/>
    <w:tmpl w:val="7DA6AA2C"/>
    <w:lvl w:ilvl="0" w:tplc="3C3C3C94">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309C5"/>
    <w:multiLevelType w:val="hybridMultilevel"/>
    <w:tmpl w:val="CD78F254"/>
    <w:lvl w:ilvl="0" w:tplc="85323F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2538A"/>
    <w:multiLevelType w:val="hybridMultilevel"/>
    <w:tmpl w:val="5DEEF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36D4F"/>
    <w:multiLevelType w:val="hybridMultilevel"/>
    <w:tmpl w:val="32AA16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38A0C6">
      <w:start w:val="2"/>
      <w:numFmt w:val="decimal"/>
      <w:lvlText w:val="%4"/>
      <w:lvlJc w:val="left"/>
      <w:pPr>
        <w:ind w:left="2880" w:hanging="360"/>
      </w:pPr>
      <w:rPr>
        <w:rFonts w:hint="default"/>
        <w:b/>
      </w:rPr>
    </w:lvl>
    <w:lvl w:ilvl="4" w:tplc="E25C90E4">
      <w:start w:val="3"/>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D2537"/>
    <w:multiLevelType w:val="hybridMultilevel"/>
    <w:tmpl w:val="75C80434"/>
    <w:lvl w:ilvl="0" w:tplc="895E40E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920EE"/>
    <w:multiLevelType w:val="hybridMultilevel"/>
    <w:tmpl w:val="D3AAAAA2"/>
    <w:lvl w:ilvl="0" w:tplc="9C2490CE">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52452"/>
    <w:multiLevelType w:val="hybridMultilevel"/>
    <w:tmpl w:val="9E4E9814"/>
    <w:lvl w:ilvl="0" w:tplc="47BA09EE">
      <w:start w:val="1"/>
      <w:numFmt w:val="upperLetter"/>
      <w:lvlText w:val="%1."/>
      <w:lvlJc w:val="left"/>
      <w:pPr>
        <w:ind w:left="720" w:hanging="360"/>
      </w:pPr>
      <w:rPr>
        <w:rFonts w:hint="default"/>
        <w:b/>
        <w:bCs/>
      </w:rPr>
    </w:lvl>
    <w:lvl w:ilvl="1" w:tplc="B8AE877E">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1216A"/>
    <w:multiLevelType w:val="hybridMultilevel"/>
    <w:tmpl w:val="217CF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65969"/>
    <w:multiLevelType w:val="hybridMultilevel"/>
    <w:tmpl w:val="E4C0180E"/>
    <w:lvl w:ilvl="0" w:tplc="1DF6BF26">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6A52DE"/>
    <w:multiLevelType w:val="hybridMultilevel"/>
    <w:tmpl w:val="079C5A5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5F0F1ED1"/>
    <w:multiLevelType w:val="hybridMultilevel"/>
    <w:tmpl w:val="C546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4224E"/>
    <w:multiLevelType w:val="hybridMultilevel"/>
    <w:tmpl w:val="1D943A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8A5EB1"/>
    <w:multiLevelType w:val="hybridMultilevel"/>
    <w:tmpl w:val="E13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D0332"/>
    <w:multiLevelType w:val="hybridMultilevel"/>
    <w:tmpl w:val="78A271F8"/>
    <w:lvl w:ilvl="0" w:tplc="EB28EC6C">
      <w:start w:val="3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A9276F"/>
    <w:multiLevelType w:val="hybridMultilevel"/>
    <w:tmpl w:val="FEFA57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FFF4C6F"/>
    <w:multiLevelType w:val="hybridMultilevel"/>
    <w:tmpl w:val="E7900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30DCC"/>
    <w:multiLevelType w:val="hybridMultilevel"/>
    <w:tmpl w:val="1D943A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5F1B8C"/>
    <w:multiLevelType w:val="hybridMultilevel"/>
    <w:tmpl w:val="1632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5E24DD"/>
    <w:multiLevelType w:val="hybridMultilevel"/>
    <w:tmpl w:val="7A8835A0"/>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AE2812"/>
    <w:multiLevelType w:val="hybridMultilevel"/>
    <w:tmpl w:val="D8B07C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E763B5A"/>
    <w:multiLevelType w:val="multilevel"/>
    <w:tmpl w:val="7D2C847C"/>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EAE354B"/>
    <w:multiLevelType w:val="hybridMultilevel"/>
    <w:tmpl w:val="1D943AC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3137954">
    <w:abstractNumId w:val="24"/>
  </w:num>
  <w:num w:numId="2" w16cid:durableId="573393084">
    <w:abstractNumId w:val="0"/>
  </w:num>
  <w:num w:numId="3" w16cid:durableId="1166750067">
    <w:abstractNumId w:val="18"/>
  </w:num>
  <w:num w:numId="4" w16cid:durableId="1213345674">
    <w:abstractNumId w:val="36"/>
  </w:num>
  <w:num w:numId="5" w16cid:durableId="1656489696">
    <w:abstractNumId w:val="31"/>
  </w:num>
  <w:num w:numId="6" w16cid:durableId="596058318">
    <w:abstractNumId w:val="37"/>
  </w:num>
  <w:num w:numId="7" w16cid:durableId="1712656753">
    <w:abstractNumId w:val="27"/>
  </w:num>
  <w:num w:numId="8" w16cid:durableId="890771765">
    <w:abstractNumId w:val="13"/>
  </w:num>
  <w:num w:numId="9" w16cid:durableId="389036461">
    <w:abstractNumId w:val="21"/>
  </w:num>
  <w:num w:numId="10" w16cid:durableId="1229876874">
    <w:abstractNumId w:val="39"/>
  </w:num>
  <w:num w:numId="11" w16cid:durableId="1250768210">
    <w:abstractNumId w:val="29"/>
  </w:num>
  <w:num w:numId="12" w16cid:durableId="1180851544">
    <w:abstractNumId w:val="2"/>
  </w:num>
  <w:num w:numId="13" w16cid:durableId="578635851">
    <w:abstractNumId w:val="40"/>
  </w:num>
  <w:num w:numId="14" w16cid:durableId="102455024">
    <w:abstractNumId w:val="14"/>
  </w:num>
  <w:num w:numId="15" w16cid:durableId="283923043">
    <w:abstractNumId w:val="20"/>
  </w:num>
  <w:num w:numId="16" w16cid:durableId="1986085857">
    <w:abstractNumId w:val="23"/>
  </w:num>
  <w:num w:numId="17" w16cid:durableId="178980380">
    <w:abstractNumId w:val="10"/>
  </w:num>
  <w:num w:numId="18" w16cid:durableId="1353922790">
    <w:abstractNumId w:val="25"/>
  </w:num>
  <w:num w:numId="19" w16cid:durableId="1256743321">
    <w:abstractNumId w:val="33"/>
  </w:num>
  <w:num w:numId="20" w16cid:durableId="225188232">
    <w:abstractNumId w:val="35"/>
  </w:num>
  <w:num w:numId="21" w16cid:durableId="198901945">
    <w:abstractNumId w:val="5"/>
  </w:num>
  <w:num w:numId="22" w16cid:durableId="1110664662">
    <w:abstractNumId w:val="41"/>
  </w:num>
  <w:num w:numId="23" w16cid:durableId="735711262">
    <w:abstractNumId w:val="4"/>
  </w:num>
  <w:num w:numId="24" w16cid:durableId="370308304">
    <w:abstractNumId w:val="22"/>
  </w:num>
  <w:num w:numId="25" w16cid:durableId="1968733296">
    <w:abstractNumId w:val="1"/>
  </w:num>
  <w:num w:numId="26" w16cid:durableId="1806851335">
    <w:abstractNumId w:val="3"/>
  </w:num>
  <w:num w:numId="27" w16cid:durableId="692920758">
    <w:abstractNumId w:val="17"/>
  </w:num>
  <w:num w:numId="28" w16cid:durableId="452330169">
    <w:abstractNumId w:val="30"/>
  </w:num>
  <w:num w:numId="29" w16cid:durableId="911161327">
    <w:abstractNumId w:val="11"/>
  </w:num>
  <w:num w:numId="30" w16cid:durableId="86998890">
    <w:abstractNumId w:val="32"/>
  </w:num>
  <w:num w:numId="31" w16cid:durableId="1943566683">
    <w:abstractNumId w:val="26"/>
  </w:num>
  <w:num w:numId="32" w16cid:durableId="1352606625">
    <w:abstractNumId w:val="38"/>
  </w:num>
  <w:num w:numId="33" w16cid:durableId="1284077301">
    <w:abstractNumId w:val="6"/>
  </w:num>
  <w:num w:numId="34" w16cid:durableId="163014826">
    <w:abstractNumId w:val="8"/>
  </w:num>
  <w:num w:numId="35" w16cid:durableId="985743125">
    <w:abstractNumId w:val="9"/>
  </w:num>
  <w:num w:numId="36" w16cid:durableId="534775758">
    <w:abstractNumId w:val="28"/>
  </w:num>
  <w:num w:numId="37" w16cid:durableId="1497763211">
    <w:abstractNumId w:val="16"/>
  </w:num>
  <w:num w:numId="38" w16cid:durableId="134876739">
    <w:abstractNumId w:val="7"/>
  </w:num>
  <w:num w:numId="39" w16cid:durableId="1095126974">
    <w:abstractNumId w:val="15"/>
  </w:num>
  <w:num w:numId="40" w16cid:durableId="1915049529">
    <w:abstractNumId w:val="12"/>
  </w:num>
  <w:num w:numId="41" w16cid:durableId="1954052742">
    <w:abstractNumId w:val="19"/>
  </w:num>
  <w:num w:numId="42" w16cid:durableId="210269668">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D6"/>
    <w:rsid w:val="000036ED"/>
    <w:rsid w:val="00004211"/>
    <w:rsid w:val="000055BB"/>
    <w:rsid w:val="00007032"/>
    <w:rsid w:val="0000728B"/>
    <w:rsid w:val="00007DE7"/>
    <w:rsid w:val="000104C8"/>
    <w:rsid w:val="000150DF"/>
    <w:rsid w:val="000150E1"/>
    <w:rsid w:val="00015107"/>
    <w:rsid w:val="00016775"/>
    <w:rsid w:val="00020FCC"/>
    <w:rsid w:val="000216EE"/>
    <w:rsid w:val="000223C9"/>
    <w:rsid w:val="000234ED"/>
    <w:rsid w:val="0002442E"/>
    <w:rsid w:val="000244F5"/>
    <w:rsid w:val="00024F32"/>
    <w:rsid w:val="00025FCE"/>
    <w:rsid w:val="0003037E"/>
    <w:rsid w:val="000321A7"/>
    <w:rsid w:val="00036D77"/>
    <w:rsid w:val="000373AD"/>
    <w:rsid w:val="000416D6"/>
    <w:rsid w:val="00041DA5"/>
    <w:rsid w:val="0004323C"/>
    <w:rsid w:val="000439E0"/>
    <w:rsid w:val="0004417C"/>
    <w:rsid w:val="000449DB"/>
    <w:rsid w:val="000459B1"/>
    <w:rsid w:val="00046337"/>
    <w:rsid w:val="00051E56"/>
    <w:rsid w:val="000525DF"/>
    <w:rsid w:val="00052C94"/>
    <w:rsid w:val="00052D55"/>
    <w:rsid w:val="00056B05"/>
    <w:rsid w:val="00060F56"/>
    <w:rsid w:val="0006124C"/>
    <w:rsid w:val="000632F9"/>
    <w:rsid w:val="00063A0D"/>
    <w:rsid w:val="00063CB4"/>
    <w:rsid w:val="00072464"/>
    <w:rsid w:val="00075F79"/>
    <w:rsid w:val="00076453"/>
    <w:rsid w:val="00082848"/>
    <w:rsid w:val="000839F5"/>
    <w:rsid w:val="00085526"/>
    <w:rsid w:val="00086601"/>
    <w:rsid w:val="00086E12"/>
    <w:rsid w:val="00087F93"/>
    <w:rsid w:val="000919AC"/>
    <w:rsid w:val="0009378A"/>
    <w:rsid w:val="00093B40"/>
    <w:rsid w:val="00093F03"/>
    <w:rsid w:val="00095941"/>
    <w:rsid w:val="00095CA3"/>
    <w:rsid w:val="0009656A"/>
    <w:rsid w:val="00097170"/>
    <w:rsid w:val="000A0430"/>
    <w:rsid w:val="000A0622"/>
    <w:rsid w:val="000A411B"/>
    <w:rsid w:val="000A5552"/>
    <w:rsid w:val="000B2AF8"/>
    <w:rsid w:val="000B2C75"/>
    <w:rsid w:val="000B4E70"/>
    <w:rsid w:val="000B5B61"/>
    <w:rsid w:val="000B6EC8"/>
    <w:rsid w:val="000B77EF"/>
    <w:rsid w:val="000C2B12"/>
    <w:rsid w:val="000C2ED0"/>
    <w:rsid w:val="000C6966"/>
    <w:rsid w:val="000C78C3"/>
    <w:rsid w:val="000D54BF"/>
    <w:rsid w:val="000D5806"/>
    <w:rsid w:val="000D63A1"/>
    <w:rsid w:val="000E0B50"/>
    <w:rsid w:val="000E12E0"/>
    <w:rsid w:val="000E16D1"/>
    <w:rsid w:val="000E3D20"/>
    <w:rsid w:val="000E73C2"/>
    <w:rsid w:val="000F041C"/>
    <w:rsid w:val="000F043A"/>
    <w:rsid w:val="000F0B49"/>
    <w:rsid w:val="000F17D9"/>
    <w:rsid w:val="000F3A84"/>
    <w:rsid w:val="000F3D34"/>
    <w:rsid w:val="000F4C56"/>
    <w:rsid w:val="0010144F"/>
    <w:rsid w:val="00101E6E"/>
    <w:rsid w:val="001033D6"/>
    <w:rsid w:val="00103431"/>
    <w:rsid w:val="00105268"/>
    <w:rsid w:val="001055D5"/>
    <w:rsid w:val="00110C9C"/>
    <w:rsid w:val="0011267A"/>
    <w:rsid w:val="00113540"/>
    <w:rsid w:val="00113C33"/>
    <w:rsid w:val="00116CD0"/>
    <w:rsid w:val="001204D6"/>
    <w:rsid w:val="001205F3"/>
    <w:rsid w:val="001221C2"/>
    <w:rsid w:val="00122B51"/>
    <w:rsid w:val="00122E36"/>
    <w:rsid w:val="00123B43"/>
    <w:rsid w:val="00123E03"/>
    <w:rsid w:val="001243D9"/>
    <w:rsid w:val="001305A9"/>
    <w:rsid w:val="00131596"/>
    <w:rsid w:val="0013211D"/>
    <w:rsid w:val="00132CF3"/>
    <w:rsid w:val="0013529F"/>
    <w:rsid w:val="00135BCD"/>
    <w:rsid w:val="001367B1"/>
    <w:rsid w:val="00137331"/>
    <w:rsid w:val="00140869"/>
    <w:rsid w:val="0014172C"/>
    <w:rsid w:val="001427D4"/>
    <w:rsid w:val="00146D32"/>
    <w:rsid w:val="00151911"/>
    <w:rsid w:val="00154F83"/>
    <w:rsid w:val="00155185"/>
    <w:rsid w:val="001577AB"/>
    <w:rsid w:val="001616A1"/>
    <w:rsid w:val="0016361C"/>
    <w:rsid w:val="0017091B"/>
    <w:rsid w:val="00170B2B"/>
    <w:rsid w:val="001718EF"/>
    <w:rsid w:val="00172D4D"/>
    <w:rsid w:val="00174CB1"/>
    <w:rsid w:val="0017577C"/>
    <w:rsid w:val="001758BF"/>
    <w:rsid w:val="00175AE5"/>
    <w:rsid w:val="00175BFF"/>
    <w:rsid w:val="00180104"/>
    <w:rsid w:val="00181F07"/>
    <w:rsid w:val="00182A34"/>
    <w:rsid w:val="00184294"/>
    <w:rsid w:val="00185BC9"/>
    <w:rsid w:val="00186F28"/>
    <w:rsid w:val="00190936"/>
    <w:rsid w:val="00190D83"/>
    <w:rsid w:val="001927AC"/>
    <w:rsid w:val="00195C5A"/>
    <w:rsid w:val="0019642D"/>
    <w:rsid w:val="00196608"/>
    <w:rsid w:val="001966BB"/>
    <w:rsid w:val="00196760"/>
    <w:rsid w:val="001A1705"/>
    <w:rsid w:val="001A1C6E"/>
    <w:rsid w:val="001A1D6B"/>
    <w:rsid w:val="001A694B"/>
    <w:rsid w:val="001A7CCC"/>
    <w:rsid w:val="001B125A"/>
    <w:rsid w:val="001B175B"/>
    <w:rsid w:val="001B1A9F"/>
    <w:rsid w:val="001B1D45"/>
    <w:rsid w:val="001B1DC9"/>
    <w:rsid w:val="001B2393"/>
    <w:rsid w:val="001B33FE"/>
    <w:rsid w:val="001B351B"/>
    <w:rsid w:val="001B36BC"/>
    <w:rsid w:val="001B3D5F"/>
    <w:rsid w:val="001B4002"/>
    <w:rsid w:val="001B53D8"/>
    <w:rsid w:val="001B61ED"/>
    <w:rsid w:val="001C0AE2"/>
    <w:rsid w:val="001C2239"/>
    <w:rsid w:val="001C3EBA"/>
    <w:rsid w:val="001C49C0"/>
    <w:rsid w:val="001C4AC4"/>
    <w:rsid w:val="001C6201"/>
    <w:rsid w:val="001C7BB5"/>
    <w:rsid w:val="001D24F1"/>
    <w:rsid w:val="001D46BE"/>
    <w:rsid w:val="001D4E8B"/>
    <w:rsid w:val="001D6CCE"/>
    <w:rsid w:val="001D705B"/>
    <w:rsid w:val="001E0B7D"/>
    <w:rsid w:val="001E22EB"/>
    <w:rsid w:val="001E423B"/>
    <w:rsid w:val="001E671F"/>
    <w:rsid w:val="001E7348"/>
    <w:rsid w:val="001E762D"/>
    <w:rsid w:val="001E7915"/>
    <w:rsid w:val="001E79BA"/>
    <w:rsid w:val="001F3C6F"/>
    <w:rsid w:val="001F6A08"/>
    <w:rsid w:val="001F728B"/>
    <w:rsid w:val="001F757B"/>
    <w:rsid w:val="001F7619"/>
    <w:rsid w:val="001F7910"/>
    <w:rsid w:val="001F7C6D"/>
    <w:rsid w:val="00204D0E"/>
    <w:rsid w:val="00205A42"/>
    <w:rsid w:val="002061B5"/>
    <w:rsid w:val="0020685B"/>
    <w:rsid w:val="002101C7"/>
    <w:rsid w:val="00213ACA"/>
    <w:rsid w:val="0021405C"/>
    <w:rsid w:val="002151E4"/>
    <w:rsid w:val="00215696"/>
    <w:rsid w:val="00215757"/>
    <w:rsid w:val="00217326"/>
    <w:rsid w:val="0022178F"/>
    <w:rsid w:val="0022210D"/>
    <w:rsid w:val="00222438"/>
    <w:rsid w:val="00222D27"/>
    <w:rsid w:val="00223B79"/>
    <w:rsid w:val="0022776D"/>
    <w:rsid w:val="002316DB"/>
    <w:rsid w:val="00232513"/>
    <w:rsid w:val="00233344"/>
    <w:rsid w:val="00235029"/>
    <w:rsid w:val="00235541"/>
    <w:rsid w:val="002361F7"/>
    <w:rsid w:val="00241C28"/>
    <w:rsid w:val="00242396"/>
    <w:rsid w:val="0024400B"/>
    <w:rsid w:val="002451E3"/>
    <w:rsid w:val="002461D3"/>
    <w:rsid w:val="00252FEB"/>
    <w:rsid w:val="0025417E"/>
    <w:rsid w:val="00263FDF"/>
    <w:rsid w:val="00265A8F"/>
    <w:rsid w:val="00266495"/>
    <w:rsid w:val="0026723D"/>
    <w:rsid w:val="00270B94"/>
    <w:rsid w:val="00271EAF"/>
    <w:rsid w:val="002734FF"/>
    <w:rsid w:val="00274CF8"/>
    <w:rsid w:val="002776E6"/>
    <w:rsid w:val="00281350"/>
    <w:rsid w:val="002813CC"/>
    <w:rsid w:val="00281546"/>
    <w:rsid w:val="00281DE1"/>
    <w:rsid w:val="00282468"/>
    <w:rsid w:val="002868E6"/>
    <w:rsid w:val="00287194"/>
    <w:rsid w:val="00291F8D"/>
    <w:rsid w:val="002931D8"/>
    <w:rsid w:val="002962E2"/>
    <w:rsid w:val="00297C88"/>
    <w:rsid w:val="002A4204"/>
    <w:rsid w:val="002A7526"/>
    <w:rsid w:val="002A7C16"/>
    <w:rsid w:val="002B2D88"/>
    <w:rsid w:val="002B2F0A"/>
    <w:rsid w:val="002B322F"/>
    <w:rsid w:val="002B4278"/>
    <w:rsid w:val="002B5382"/>
    <w:rsid w:val="002B7ED6"/>
    <w:rsid w:val="002C0383"/>
    <w:rsid w:val="002C2AA5"/>
    <w:rsid w:val="002C3AD1"/>
    <w:rsid w:val="002C3D56"/>
    <w:rsid w:val="002C5363"/>
    <w:rsid w:val="002C58A2"/>
    <w:rsid w:val="002C5D06"/>
    <w:rsid w:val="002C76E3"/>
    <w:rsid w:val="002D02CF"/>
    <w:rsid w:val="002D0D67"/>
    <w:rsid w:val="002D3CF0"/>
    <w:rsid w:val="002E23DD"/>
    <w:rsid w:val="002E289B"/>
    <w:rsid w:val="002E2AE6"/>
    <w:rsid w:val="002E5ADB"/>
    <w:rsid w:val="002E66FD"/>
    <w:rsid w:val="002E7826"/>
    <w:rsid w:val="002E7A75"/>
    <w:rsid w:val="002E7E16"/>
    <w:rsid w:val="002F0010"/>
    <w:rsid w:val="002F0746"/>
    <w:rsid w:val="002F272A"/>
    <w:rsid w:val="002F2CD3"/>
    <w:rsid w:val="002F466C"/>
    <w:rsid w:val="002F5D2A"/>
    <w:rsid w:val="002F6AC1"/>
    <w:rsid w:val="002F78BE"/>
    <w:rsid w:val="003012D5"/>
    <w:rsid w:val="00302C69"/>
    <w:rsid w:val="00303613"/>
    <w:rsid w:val="00303C03"/>
    <w:rsid w:val="00307CFC"/>
    <w:rsid w:val="00307E0A"/>
    <w:rsid w:val="0031069E"/>
    <w:rsid w:val="003107D8"/>
    <w:rsid w:val="00310953"/>
    <w:rsid w:val="00311030"/>
    <w:rsid w:val="003112EB"/>
    <w:rsid w:val="00311308"/>
    <w:rsid w:val="00312D06"/>
    <w:rsid w:val="00313406"/>
    <w:rsid w:val="003157D3"/>
    <w:rsid w:val="0032072E"/>
    <w:rsid w:val="00326344"/>
    <w:rsid w:val="00326544"/>
    <w:rsid w:val="003268CF"/>
    <w:rsid w:val="003302C6"/>
    <w:rsid w:val="00330419"/>
    <w:rsid w:val="00332F9F"/>
    <w:rsid w:val="003353FA"/>
    <w:rsid w:val="003431E4"/>
    <w:rsid w:val="00346247"/>
    <w:rsid w:val="0035010F"/>
    <w:rsid w:val="0035012B"/>
    <w:rsid w:val="00350606"/>
    <w:rsid w:val="003511CE"/>
    <w:rsid w:val="003549C6"/>
    <w:rsid w:val="00354BB1"/>
    <w:rsid w:val="00357E55"/>
    <w:rsid w:val="003616F6"/>
    <w:rsid w:val="00362BFD"/>
    <w:rsid w:val="003636D5"/>
    <w:rsid w:val="003646A6"/>
    <w:rsid w:val="003670D3"/>
    <w:rsid w:val="003700E9"/>
    <w:rsid w:val="00370B62"/>
    <w:rsid w:val="00370D90"/>
    <w:rsid w:val="00374790"/>
    <w:rsid w:val="00376CEE"/>
    <w:rsid w:val="00377AD4"/>
    <w:rsid w:val="00382F05"/>
    <w:rsid w:val="00383F8D"/>
    <w:rsid w:val="00386544"/>
    <w:rsid w:val="00386854"/>
    <w:rsid w:val="00387769"/>
    <w:rsid w:val="00393BD6"/>
    <w:rsid w:val="003948E2"/>
    <w:rsid w:val="00394E82"/>
    <w:rsid w:val="00396185"/>
    <w:rsid w:val="0039637D"/>
    <w:rsid w:val="00396AF0"/>
    <w:rsid w:val="00396BAC"/>
    <w:rsid w:val="003977DC"/>
    <w:rsid w:val="003A0959"/>
    <w:rsid w:val="003A16A6"/>
    <w:rsid w:val="003A18F1"/>
    <w:rsid w:val="003A1A15"/>
    <w:rsid w:val="003A30C5"/>
    <w:rsid w:val="003A44EF"/>
    <w:rsid w:val="003A6F53"/>
    <w:rsid w:val="003A7864"/>
    <w:rsid w:val="003B08FD"/>
    <w:rsid w:val="003B1AD9"/>
    <w:rsid w:val="003B2D5E"/>
    <w:rsid w:val="003B3FE2"/>
    <w:rsid w:val="003B56A6"/>
    <w:rsid w:val="003B685D"/>
    <w:rsid w:val="003B7D15"/>
    <w:rsid w:val="003B7DF3"/>
    <w:rsid w:val="003C146F"/>
    <w:rsid w:val="003C21DA"/>
    <w:rsid w:val="003C3CCD"/>
    <w:rsid w:val="003C416F"/>
    <w:rsid w:val="003C47D0"/>
    <w:rsid w:val="003C7387"/>
    <w:rsid w:val="003C7772"/>
    <w:rsid w:val="003D118F"/>
    <w:rsid w:val="003D1A8D"/>
    <w:rsid w:val="003D244D"/>
    <w:rsid w:val="003D31EE"/>
    <w:rsid w:val="003D349F"/>
    <w:rsid w:val="003D3EDE"/>
    <w:rsid w:val="003D5C16"/>
    <w:rsid w:val="003D6578"/>
    <w:rsid w:val="003D6C54"/>
    <w:rsid w:val="003E1D5C"/>
    <w:rsid w:val="003E2321"/>
    <w:rsid w:val="003E4389"/>
    <w:rsid w:val="003E4FD3"/>
    <w:rsid w:val="003E5942"/>
    <w:rsid w:val="003E5CE3"/>
    <w:rsid w:val="003E5F9E"/>
    <w:rsid w:val="003F39F1"/>
    <w:rsid w:val="003F47F7"/>
    <w:rsid w:val="003F636D"/>
    <w:rsid w:val="003F6C8B"/>
    <w:rsid w:val="004005F6"/>
    <w:rsid w:val="00400BED"/>
    <w:rsid w:val="00401D4B"/>
    <w:rsid w:val="00404130"/>
    <w:rsid w:val="00410F25"/>
    <w:rsid w:val="0041248C"/>
    <w:rsid w:val="0041261E"/>
    <w:rsid w:val="00414B6A"/>
    <w:rsid w:val="00415856"/>
    <w:rsid w:val="00415E0E"/>
    <w:rsid w:val="00416817"/>
    <w:rsid w:val="00417F4E"/>
    <w:rsid w:val="004216D6"/>
    <w:rsid w:val="004228AA"/>
    <w:rsid w:val="00422F43"/>
    <w:rsid w:val="0042336D"/>
    <w:rsid w:val="00424D9D"/>
    <w:rsid w:val="00425EFF"/>
    <w:rsid w:val="00426D18"/>
    <w:rsid w:val="0043017B"/>
    <w:rsid w:val="004331C6"/>
    <w:rsid w:val="00433313"/>
    <w:rsid w:val="004350A3"/>
    <w:rsid w:val="00435D72"/>
    <w:rsid w:val="00442F9C"/>
    <w:rsid w:val="00446DC0"/>
    <w:rsid w:val="00446E0A"/>
    <w:rsid w:val="00447459"/>
    <w:rsid w:val="00447DD4"/>
    <w:rsid w:val="00454338"/>
    <w:rsid w:val="00454A5A"/>
    <w:rsid w:val="004551C6"/>
    <w:rsid w:val="004572AC"/>
    <w:rsid w:val="00463B3D"/>
    <w:rsid w:val="004640B0"/>
    <w:rsid w:val="00465788"/>
    <w:rsid w:val="00465FD4"/>
    <w:rsid w:val="00466CAD"/>
    <w:rsid w:val="00466F34"/>
    <w:rsid w:val="00467251"/>
    <w:rsid w:val="00467C1E"/>
    <w:rsid w:val="00470B46"/>
    <w:rsid w:val="00472509"/>
    <w:rsid w:val="004730C6"/>
    <w:rsid w:val="00474A96"/>
    <w:rsid w:val="00475424"/>
    <w:rsid w:val="00475861"/>
    <w:rsid w:val="00475B24"/>
    <w:rsid w:val="004777C9"/>
    <w:rsid w:val="00481696"/>
    <w:rsid w:val="004822B4"/>
    <w:rsid w:val="00482B58"/>
    <w:rsid w:val="00484661"/>
    <w:rsid w:val="004847AF"/>
    <w:rsid w:val="00484EF2"/>
    <w:rsid w:val="0048718C"/>
    <w:rsid w:val="004933A1"/>
    <w:rsid w:val="0049408C"/>
    <w:rsid w:val="00497B4F"/>
    <w:rsid w:val="00497E66"/>
    <w:rsid w:val="004A6160"/>
    <w:rsid w:val="004A6438"/>
    <w:rsid w:val="004A6C17"/>
    <w:rsid w:val="004B0FDD"/>
    <w:rsid w:val="004B40EB"/>
    <w:rsid w:val="004B434F"/>
    <w:rsid w:val="004B5A09"/>
    <w:rsid w:val="004B7227"/>
    <w:rsid w:val="004B776E"/>
    <w:rsid w:val="004B7BDD"/>
    <w:rsid w:val="004C11A8"/>
    <w:rsid w:val="004C193A"/>
    <w:rsid w:val="004C21DA"/>
    <w:rsid w:val="004C4445"/>
    <w:rsid w:val="004C6664"/>
    <w:rsid w:val="004C6A70"/>
    <w:rsid w:val="004D16CE"/>
    <w:rsid w:val="004D3D35"/>
    <w:rsid w:val="004D7B5B"/>
    <w:rsid w:val="004E2300"/>
    <w:rsid w:val="004E2C3C"/>
    <w:rsid w:val="004E333A"/>
    <w:rsid w:val="004E4C9A"/>
    <w:rsid w:val="004E4DF7"/>
    <w:rsid w:val="004E6819"/>
    <w:rsid w:val="004E7930"/>
    <w:rsid w:val="004E7BCF"/>
    <w:rsid w:val="004F0F98"/>
    <w:rsid w:val="004F1A38"/>
    <w:rsid w:val="004F3CFA"/>
    <w:rsid w:val="004F3D96"/>
    <w:rsid w:val="004F42AB"/>
    <w:rsid w:val="004F551C"/>
    <w:rsid w:val="004F5F40"/>
    <w:rsid w:val="004F62EC"/>
    <w:rsid w:val="004F6AA5"/>
    <w:rsid w:val="004F70A0"/>
    <w:rsid w:val="00501632"/>
    <w:rsid w:val="005028D4"/>
    <w:rsid w:val="005065D0"/>
    <w:rsid w:val="00507246"/>
    <w:rsid w:val="0051034F"/>
    <w:rsid w:val="00510D9C"/>
    <w:rsid w:val="00513553"/>
    <w:rsid w:val="00513743"/>
    <w:rsid w:val="00514403"/>
    <w:rsid w:val="00514CD3"/>
    <w:rsid w:val="0051593E"/>
    <w:rsid w:val="00516CB6"/>
    <w:rsid w:val="00517F47"/>
    <w:rsid w:val="00520B5F"/>
    <w:rsid w:val="00520C1E"/>
    <w:rsid w:val="0052115A"/>
    <w:rsid w:val="0052212B"/>
    <w:rsid w:val="005223E0"/>
    <w:rsid w:val="005224CA"/>
    <w:rsid w:val="005241CD"/>
    <w:rsid w:val="00527B31"/>
    <w:rsid w:val="0053066F"/>
    <w:rsid w:val="00534D0B"/>
    <w:rsid w:val="00534E3E"/>
    <w:rsid w:val="005401F7"/>
    <w:rsid w:val="00540A54"/>
    <w:rsid w:val="00542042"/>
    <w:rsid w:val="00543ED1"/>
    <w:rsid w:val="0054599A"/>
    <w:rsid w:val="0054641B"/>
    <w:rsid w:val="00546720"/>
    <w:rsid w:val="00546A1A"/>
    <w:rsid w:val="00546F74"/>
    <w:rsid w:val="0054767E"/>
    <w:rsid w:val="0055128E"/>
    <w:rsid w:val="005516A6"/>
    <w:rsid w:val="005562D4"/>
    <w:rsid w:val="0055736D"/>
    <w:rsid w:val="00560B3E"/>
    <w:rsid w:val="00560F21"/>
    <w:rsid w:val="005660A3"/>
    <w:rsid w:val="00573476"/>
    <w:rsid w:val="00573550"/>
    <w:rsid w:val="00574336"/>
    <w:rsid w:val="0057598F"/>
    <w:rsid w:val="005761A5"/>
    <w:rsid w:val="00577420"/>
    <w:rsid w:val="00577683"/>
    <w:rsid w:val="00577A33"/>
    <w:rsid w:val="00580F07"/>
    <w:rsid w:val="00581822"/>
    <w:rsid w:val="005826EA"/>
    <w:rsid w:val="005833E5"/>
    <w:rsid w:val="00583E17"/>
    <w:rsid w:val="0058411D"/>
    <w:rsid w:val="00584D34"/>
    <w:rsid w:val="00586E00"/>
    <w:rsid w:val="005901B6"/>
    <w:rsid w:val="00590965"/>
    <w:rsid w:val="005941DB"/>
    <w:rsid w:val="00595150"/>
    <w:rsid w:val="00596201"/>
    <w:rsid w:val="00596E72"/>
    <w:rsid w:val="00597FB3"/>
    <w:rsid w:val="005A06AB"/>
    <w:rsid w:val="005A0BC8"/>
    <w:rsid w:val="005A250A"/>
    <w:rsid w:val="005A28BA"/>
    <w:rsid w:val="005A49C7"/>
    <w:rsid w:val="005A5919"/>
    <w:rsid w:val="005A5A21"/>
    <w:rsid w:val="005A6512"/>
    <w:rsid w:val="005A6D91"/>
    <w:rsid w:val="005B39FE"/>
    <w:rsid w:val="005B48CD"/>
    <w:rsid w:val="005B4927"/>
    <w:rsid w:val="005B5593"/>
    <w:rsid w:val="005B6425"/>
    <w:rsid w:val="005B6D6B"/>
    <w:rsid w:val="005B78DB"/>
    <w:rsid w:val="005C0935"/>
    <w:rsid w:val="005C20B0"/>
    <w:rsid w:val="005C5227"/>
    <w:rsid w:val="005C6DCF"/>
    <w:rsid w:val="005C6E3F"/>
    <w:rsid w:val="005D07C3"/>
    <w:rsid w:val="005D1D6D"/>
    <w:rsid w:val="005D36B0"/>
    <w:rsid w:val="005D3A32"/>
    <w:rsid w:val="005D60BC"/>
    <w:rsid w:val="005D6341"/>
    <w:rsid w:val="005D6BCB"/>
    <w:rsid w:val="005D7D78"/>
    <w:rsid w:val="005E169D"/>
    <w:rsid w:val="005E3F26"/>
    <w:rsid w:val="005E73A4"/>
    <w:rsid w:val="005F1865"/>
    <w:rsid w:val="005F1EC3"/>
    <w:rsid w:val="005F2254"/>
    <w:rsid w:val="005F3D19"/>
    <w:rsid w:val="005F5665"/>
    <w:rsid w:val="005F5D7E"/>
    <w:rsid w:val="005F76A6"/>
    <w:rsid w:val="006015CB"/>
    <w:rsid w:val="006019AC"/>
    <w:rsid w:val="00601B4F"/>
    <w:rsid w:val="00605122"/>
    <w:rsid w:val="0060541A"/>
    <w:rsid w:val="006066DE"/>
    <w:rsid w:val="00606D88"/>
    <w:rsid w:val="00607067"/>
    <w:rsid w:val="006112D1"/>
    <w:rsid w:val="006121C4"/>
    <w:rsid w:val="00612491"/>
    <w:rsid w:val="00613A23"/>
    <w:rsid w:val="00613B89"/>
    <w:rsid w:val="00615064"/>
    <w:rsid w:val="0061656E"/>
    <w:rsid w:val="00616717"/>
    <w:rsid w:val="00617292"/>
    <w:rsid w:val="006172EE"/>
    <w:rsid w:val="0062017C"/>
    <w:rsid w:val="0062160D"/>
    <w:rsid w:val="00624936"/>
    <w:rsid w:val="0062618F"/>
    <w:rsid w:val="00626A4C"/>
    <w:rsid w:val="00626D48"/>
    <w:rsid w:val="00627D04"/>
    <w:rsid w:val="00627FEC"/>
    <w:rsid w:val="00630C3E"/>
    <w:rsid w:val="006316A1"/>
    <w:rsid w:val="006316C3"/>
    <w:rsid w:val="006325B4"/>
    <w:rsid w:val="00635059"/>
    <w:rsid w:val="00636654"/>
    <w:rsid w:val="00636EAF"/>
    <w:rsid w:val="0064027B"/>
    <w:rsid w:val="00642375"/>
    <w:rsid w:val="00642A97"/>
    <w:rsid w:val="00643A89"/>
    <w:rsid w:val="006459A4"/>
    <w:rsid w:val="00646E54"/>
    <w:rsid w:val="00646EE1"/>
    <w:rsid w:val="00650016"/>
    <w:rsid w:val="00650B31"/>
    <w:rsid w:val="006512AC"/>
    <w:rsid w:val="00655782"/>
    <w:rsid w:val="006629E7"/>
    <w:rsid w:val="00662C30"/>
    <w:rsid w:val="0066361A"/>
    <w:rsid w:val="00664DBD"/>
    <w:rsid w:val="00665CA6"/>
    <w:rsid w:val="00666CB1"/>
    <w:rsid w:val="00671CE9"/>
    <w:rsid w:val="00672E7C"/>
    <w:rsid w:val="006742BA"/>
    <w:rsid w:val="0067490E"/>
    <w:rsid w:val="00674967"/>
    <w:rsid w:val="006764AF"/>
    <w:rsid w:val="00676A80"/>
    <w:rsid w:val="00681692"/>
    <w:rsid w:val="00682DDD"/>
    <w:rsid w:val="00683EA0"/>
    <w:rsid w:val="00684427"/>
    <w:rsid w:val="00685C57"/>
    <w:rsid w:val="0068632C"/>
    <w:rsid w:val="0068656B"/>
    <w:rsid w:val="006866B1"/>
    <w:rsid w:val="006867F0"/>
    <w:rsid w:val="00687F81"/>
    <w:rsid w:val="00691C9E"/>
    <w:rsid w:val="0069312C"/>
    <w:rsid w:val="00693976"/>
    <w:rsid w:val="0069455D"/>
    <w:rsid w:val="006959CE"/>
    <w:rsid w:val="00695BBD"/>
    <w:rsid w:val="006960DE"/>
    <w:rsid w:val="0069771B"/>
    <w:rsid w:val="006A2A7E"/>
    <w:rsid w:val="006A2CED"/>
    <w:rsid w:val="006A2F5F"/>
    <w:rsid w:val="006A47DF"/>
    <w:rsid w:val="006A4930"/>
    <w:rsid w:val="006A62F3"/>
    <w:rsid w:val="006A6EA7"/>
    <w:rsid w:val="006B0A9D"/>
    <w:rsid w:val="006B2B46"/>
    <w:rsid w:val="006C2CC7"/>
    <w:rsid w:val="006C31CC"/>
    <w:rsid w:val="006C3726"/>
    <w:rsid w:val="006C3752"/>
    <w:rsid w:val="006C3DFD"/>
    <w:rsid w:val="006C44E4"/>
    <w:rsid w:val="006C50D2"/>
    <w:rsid w:val="006C6787"/>
    <w:rsid w:val="006C6955"/>
    <w:rsid w:val="006D3A25"/>
    <w:rsid w:val="006D60C1"/>
    <w:rsid w:val="006D7338"/>
    <w:rsid w:val="006D740D"/>
    <w:rsid w:val="006E14EF"/>
    <w:rsid w:val="006E261D"/>
    <w:rsid w:val="006F24AF"/>
    <w:rsid w:val="006F2E90"/>
    <w:rsid w:val="006F306F"/>
    <w:rsid w:val="006F3F57"/>
    <w:rsid w:val="006F46AD"/>
    <w:rsid w:val="00700457"/>
    <w:rsid w:val="00704903"/>
    <w:rsid w:val="00704E91"/>
    <w:rsid w:val="00706638"/>
    <w:rsid w:val="007109E0"/>
    <w:rsid w:val="0071195E"/>
    <w:rsid w:val="00713CBD"/>
    <w:rsid w:val="00721B8B"/>
    <w:rsid w:val="0072221D"/>
    <w:rsid w:val="0072249A"/>
    <w:rsid w:val="007230C5"/>
    <w:rsid w:val="00725084"/>
    <w:rsid w:val="0072513C"/>
    <w:rsid w:val="007258B3"/>
    <w:rsid w:val="00725E14"/>
    <w:rsid w:val="00726C07"/>
    <w:rsid w:val="00727E91"/>
    <w:rsid w:val="00730A7B"/>
    <w:rsid w:val="00732CF2"/>
    <w:rsid w:val="007335D0"/>
    <w:rsid w:val="0073623D"/>
    <w:rsid w:val="00740289"/>
    <w:rsid w:val="00740D68"/>
    <w:rsid w:val="00741314"/>
    <w:rsid w:val="007426FE"/>
    <w:rsid w:val="00742EC8"/>
    <w:rsid w:val="00743304"/>
    <w:rsid w:val="00750220"/>
    <w:rsid w:val="007529D0"/>
    <w:rsid w:val="00754F7E"/>
    <w:rsid w:val="007608A9"/>
    <w:rsid w:val="0076164E"/>
    <w:rsid w:val="007617D3"/>
    <w:rsid w:val="00762499"/>
    <w:rsid w:val="00763F07"/>
    <w:rsid w:val="007651DD"/>
    <w:rsid w:val="007657BE"/>
    <w:rsid w:val="0076632F"/>
    <w:rsid w:val="00766CFE"/>
    <w:rsid w:val="00770D34"/>
    <w:rsid w:val="00774F8B"/>
    <w:rsid w:val="00781565"/>
    <w:rsid w:val="00781E92"/>
    <w:rsid w:val="0078223B"/>
    <w:rsid w:val="00783030"/>
    <w:rsid w:val="007851CA"/>
    <w:rsid w:val="00787167"/>
    <w:rsid w:val="00787B35"/>
    <w:rsid w:val="0079005F"/>
    <w:rsid w:val="00790C64"/>
    <w:rsid w:val="00791200"/>
    <w:rsid w:val="007A3D09"/>
    <w:rsid w:val="007A3F47"/>
    <w:rsid w:val="007A5925"/>
    <w:rsid w:val="007A697E"/>
    <w:rsid w:val="007A6C9E"/>
    <w:rsid w:val="007A7C1B"/>
    <w:rsid w:val="007B305D"/>
    <w:rsid w:val="007B454F"/>
    <w:rsid w:val="007B4C4A"/>
    <w:rsid w:val="007B685E"/>
    <w:rsid w:val="007C001D"/>
    <w:rsid w:val="007C0BAE"/>
    <w:rsid w:val="007C1E18"/>
    <w:rsid w:val="007C266D"/>
    <w:rsid w:val="007C29F2"/>
    <w:rsid w:val="007C2D69"/>
    <w:rsid w:val="007C3789"/>
    <w:rsid w:val="007C3CC1"/>
    <w:rsid w:val="007C48FB"/>
    <w:rsid w:val="007C5B74"/>
    <w:rsid w:val="007C7716"/>
    <w:rsid w:val="007C7E95"/>
    <w:rsid w:val="007D1145"/>
    <w:rsid w:val="007D1996"/>
    <w:rsid w:val="007D4E8B"/>
    <w:rsid w:val="007E0389"/>
    <w:rsid w:val="007E1DD5"/>
    <w:rsid w:val="007E4DF2"/>
    <w:rsid w:val="007E513A"/>
    <w:rsid w:val="007E6483"/>
    <w:rsid w:val="007E761C"/>
    <w:rsid w:val="007E7919"/>
    <w:rsid w:val="007E7C74"/>
    <w:rsid w:val="007F0D58"/>
    <w:rsid w:val="007F1D40"/>
    <w:rsid w:val="007F2CC3"/>
    <w:rsid w:val="007F392B"/>
    <w:rsid w:val="007F40DC"/>
    <w:rsid w:val="007F42B5"/>
    <w:rsid w:val="007F4CFC"/>
    <w:rsid w:val="007F6175"/>
    <w:rsid w:val="007F6209"/>
    <w:rsid w:val="00800080"/>
    <w:rsid w:val="00801434"/>
    <w:rsid w:val="00803E2C"/>
    <w:rsid w:val="00804900"/>
    <w:rsid w:val="00805BE3"/>
    <w:rsid w:val="00806480"/>
    <w:rsid w:val="00807117"/>
    <w:rsid w:val="008075D7"/>
    <w:rsid w:val="00807E6E"/>
    <w:rsid w:val="008114FF"/>
    <w:rsid w:val="0081341B"/>
    <w:rsid w:val="00813CCF"/>
    <w:rsid w:val="008143E8"/>
    <w:rsid w:val="008143F7"/>
    <w:rsid w:val="008173BB"/>
    <w:rsid w:val="00820C2C"/>
    <w:rsid w:val="0082180E"/>
    <w:rsid w:val="00823DC5"/>
    <w:rsid w:val="00824DD0"/>
    <w:rsid w:val="0082525F"/>
    <w:rsid w:val="00826004"/>
    <w:rsid w:val="008303E9"/>
    <w:rsid w:val="00831D96"/>
    <w:rsid w:val="008403D8"/>
    <w:rsid w:val="00841DCB"/>
    <w:rsid w:val="0084225D"/>
    <w:rsid w:val="00843E1C"/>
    <w:rsid w:val="00846228"/>
    <w:rsid w:val="0085163E"/>
    <w:rsid w:val="008535E5"/>
    <w:rsid w:val="00856445"/>
    <w:rsid w:val="00857895"/>
    <w:rsid w:val="0086047F"/>
    <w:rsid w:val="0086057D"/>
    <w:rsid w:val="00860618"/>
    <w:rsid w:val="00860FBB"/>
    <w:rsid w:val="0086214E"/>
    <w:rsid w:val="0086558C"/>
    <w:rsid w:val="0086760D"/>
    <w:rsid w:val="0087022D"/>
    <w:rsid w:val="00871A5F"/>
    <w:rsid w:val="0087448D"/>
    <w:rsid w:val="0087518F"/>
    <w:rsid w:val="0088140B"/>
    <w:rsid w:val="00882853"/>
    <w:rsid w:val="008831BE"/>
    <w:rsid w:val="00885011"/>
    <w:rsid w:val="00885856"/>
    <w:rsid w:val="00885887"/>
    <w:rsid w:val="008859D3"/>
    <w:rsid w:val="008866D3"/>
    <w:rsid w:val="008904BF"/>
    <w:rsid w:val="00891B5F"/>
    <w:rsid w:val="0089322E"/>
    <w:rsid w:val="008A0BAB"/>
    <w:rsid w:val="008A14CA"/>
    <w:rsid w:val="008A1547"/>
    <w:rsid w:val="008A1B61"/>
    <w:rsid w:val="008A2566"/>
    <w:rsid w:val="008A36F8"/>
    <w:rsid w:val="008A4DA7"/>
    <w:rsid w:val="008B2B4F"/>
    <w:rsid w:val="008B2DB2"/>
    <w:rsid w:val="008B3CFE"/>
    <w:rsid w:val="008B4A1A"/>
    <w:rsid w:val="008B594A"/>
    <w:rsid w:val="008B6675"/>
    <w:rsid w:val="008B6BD4"/>
    <w:rsid w:val="008B6CC6"/>
    <w:rsid w:val="008B79C0"/>
    <w:rsid w:val="008C12FD"/>
    <w:rsid w:val="008C14E4"/>
    <w:rsid w:val="008C18A5"/>
    <w:rsid w:val="008C6704"/>
    <w:rsid w:val="008C68DC"/>
    <w:rsid w:val="008D1079"/>
    <w:rsid w:val="008D24DB"/>
    <w:rsid w:val="008D29DA"/>
    <w:rsid w:val="008D314B"/>
    <w:rsid w:val="008D3724"/>
    <w:rsid w:val="008D4814"/>
    <w:rsid w:val="008D78C0"/>
    <w:rsid w:val="008E077C"/>
    <w:rsid w:val="008E0D2A"/>
    <w:rsid w:val="008E1F29"/>
    <w:rsid w:val="008E3095"/>
    <w:rsid w:val="008E4F55"/>
    <w:rsid w:val="008E6E07"/>
    <w:rsid w:val="008E78D9"/>
    <w:rsid w:val="008F0A9B"/>
    <w:rsid w:val="008F10D7"/>
    <w:rsid w:val="008F1D21"/>
    <w:rsid w:val="008F276A"/>
    <w:rsid w:val="008F2C19"/>
    <w:rsid w:val="008F305F"/>
    <w:rsid w:val="008F34A2"/>
    <w:rsid w:val="008F4EE8"/>
    <w:rsid w:val="008F63F9"/>
    <w:rsid w:val="008F6EDD"/>
    <w:rsid w:val="0090273E"/>
    <w:rsid w:val="00903384"/>
    <w:rsid w:val="00904CF1"/>
    <w:rsid w:val="00906CD8"/>
    <w:rsid w:val="00911865"/>
    <w:rsid w:val="009128E6"/>
    <w:rsid w:val="0091362C"/>
    <w:rsid w:val="009143F0"/>
    <w:rsid w:val="00914F4A"/>
    <w:rsid w:val="00915AEF"/>
    <w:rsid w:val="00916704"/>
    <w:rsid w:val="0092047C"/>
    <w:rsid w:val="0092109F"/>
    <w:rsid w:val="00924C46"/>
    <w:rsid w:val="00924C9F"/>
    <w:rsid w:val="00925AE2"/>
    <w:rsid w:val="00925FA8"/>
    <w:rsid w:val="00927037"/>
    <w:rsid w:val="00931B7F"/>
    <w:rsid w:val="00932D28"/>
    <w:rsid w:val="00932E9C"/>
    <w:rsid w:val="009331DC"/>
    <w:rsid w:val="00933BEC"/>
    <w:rsid w:val="00934D38"/>
    <w:rsid w:val="0093563D"/>
    <w:rsid w:val="009370EF"/>
    <w:rsid w:val="00937604"/>
    <w:rsid w:val="00943897"/>
    <w:rsid w:val="00943B67"/>
    <w:rsid w:val="00944468"/>
    <w:rsid w:val="009455C0"/>
    <w:rsid w:val="009465AF"/>
    <w:rsid w:val="00947201"/>
    <w:rsid w:val="0095003B"/>
    <w:rsid w:val="0095289D"/>
    <w:rsid w:val="00952EFF"/>
    <w:rsid w:val="00953A2A"/>
    <w:rsid w:val="00955F60"/>
    <w:rsid w:val="0095792B"/>
    <w:rsid w:val="0096086C"/>
    <w:rsid w:val="00962532"/>
    <w:rsid w:val="00964512"/>
    <w:rsid w:val="0096583E"/>
    <w:rsid w:val="00965A27"/>
    <w:rsid w:val="00966FEB"/>
    <w:rsid w:val="00970345"/>
    <w:rsid w:val="009713EC"/>
    <w:rsid w:val="00972510"/>
    <w:rsid w:val="00972CD9"/>
    <w:rsid w:val="009773AC"/>
    <w:rsid w:val="00977AF9"/>
    <w:rsid w:val="00980F6E"/>
    <w:rsid w:val="00983E3B"/>
    <w:rsid w:val="00984D56"/>
    <w:rsid w:val="00985DFD"/>
    <w:rsid w:val="0098691A"/>
    <w:rsid w:val="009916B0"/>
    <w:rsid w:val="009926FA"/>
    <w:rsid w:val="00993DBD"/>
    <w:rsid w:val="00994F85"/>
    <w:rsid w:val="0099671A"/>
    <w:rsid w:val="00997127"/>
    <w:rsid w:val="009A03B3"/>
    <w:rsid w:val="009A0626"/>
    <w:rsid w:val="009A18EA"/>
    <w:rsid w:val="009A5940"/>
    <w:rsid w:val="009A75FA"/>
    <w:rsid w:val="009B111A"/>
    <w:rsid w:val="009B153B"/>
    <w:rsid w:val="009B178B"/>
    <w:rsid w:val="009B2085"/>
    <w:rsid w:val="009B2CD4"/>
    <w:rsid w:val="009B3078"/>
    <w:rsid w:val="009B609C"/>
    <w:rsid w:val="009B7321"/>
    <w:rsid w:val="009B7EE0"/>
    <w:rsid w:val="009C02A8"/>
    <w:rsid w:val="009C457D"/>
    <w:rsid w:val="009D08BD"/>
    <w:rsid w:val="009D11E3"/>
    <w:rsid w:val="009D25C9"/>
    <w:rsid w:val="009D2ACE"/>
    <w:rsid w:val="009D318E"/>
    <w:rsid w:val="009D32E3"/>
    <w:rsid w:val="009D34BC"/>
    <w:rsid w:val="009D3622"/>
    <w:rsid w:val="009D5440"/>
    <w:rsid w:val="009D5541"/>
    <w:rsid w:val="009D7235"/>
    <w:rsid w:val="009E02CD"/>
    <w:rsid w:val="009E1BC7"/>
    <w:rsid w:val="009E6BB0"/>
    <w:rsid w:val="009E79D9"/>
    <w:rsid w:val="009E79F6"/>
    <w:rsid w:val="009E7E40"/>
    <w:rsid w:val="009F2CB0"/>
    <w:rsid w:val="009F3D85"/>
    <w:rsid w:val="009F45A9"/>
    <w:rsid w:val="00A02B87"/>
    <w:rsid w:val="00A04987"/>
    <w:rsid w:val="00A04C61"/>
    <w:rsid w:val="00A053A1"/>
    <w:rsid w:val="00A05DB8"/>
    <w:rsid w:val="00A06B22"/>
    <w:rsid w:val="00A06D1C"/>
    <w:rsid w:val="00A077CB"/>
    <w:rsid w:val="00A107F9"/>
    <w:rsid w:val="00A109EB"/>
    <w:rsid w:val="00A13BB4"/>
    <w:rsid w:val="00A162A5"/>
    <w:rsid w:val="00A16515"/>
    <w:rsid w:val="00A16C4A"/>
    <w:rsid w:val="00A204E0"/>
    <w:rsid w:val="00A22F64"/>
    <w:rsid w:val="00A23690"/>
    <w:rsid w:val="00A2561A"/>
    <w:rsid w:val="00A25F5A"/>
    <w:rsid w:val="00A27F73"/>
    <w:rsid w:val="00A3160F"/>
    <w:rsid w:val="00A31632"/>
    <w:rsid w:val="00A31946"/>
    <w:rsid w:val="00A331BD"/>
    <w:rsid w:val="00A33E9C"/>
    <w:rsid w:val="00A3472A"/>
    <w:rsid w:val="00A3562C"/>
    <w:rsid w:val="00A35FDC"/>
    <w:rsid w:val="00A37996"/>
    <w:rsid w:val="00A40B9D"/>
    <w:rsid w:val="00A4209D"/>
    <w:rsid w:val="00A4253F"/>
    <w:rsid w:val="00A46518"/>
    <w:rsid w:val="00A46885"/>
    <w:rsid w:val="00A473B9"/>
    <w:rsid w:val="00A50340"/>
    <w:rsid w:val="00A51024"/>
    <w:rsid w:val="00A51AB7"/>
    <w:rsid w:val="00A52479"/>
    <w:rsid w:val="00A52773"/>
    <w:rsid w:val="00A52D2C"/>
    <w:rsid w:val="00A53938"/>
    <w:rsid w:val="00A54143"/>
    <w:rsid w:val="00A541F3"/>
    <w:rsid w:val="00A5435C"/>
    <w:rsid w:val="00A55B15"/>
    <w:rsid w:val="00A57B4B"/>
    <w:rsid w:val="00A57BE3"/>
    <w:rsid w:val="00A62391"/>
    <w:rsid w:val="00A63842"/>
    <w:rsid w:val="00A649A2"/>
    <w:rsid w:val="00A651B0"/>
    <w:rsid w:val="00A665AF"/>
    <w:rsid w:val="00A67C1D"/>
    <w:rsid w:val="00A67ECB"/>
    <w:rsid w:val="00A7277E"/>
    <w:rsid w:val="00A758DC"/>
    <w:rsid w:val="00A77BBA"/>
    <w:rsid w:val="00A80D97"/>
    <w:rsid w:val="00A816B6"/>
    <w:rsid w:val="00A82EBF"/>
    <w:rsid w:val="00A8494C"/>
    <w:rsid w:val="00A85A65"/>
    <w:rsid w:val="00A85C12"/>
    <w:rsid w:val="00A86005"/>
    <w:rsid w:val="00A868A5"/>
    <w:rsid w:val="00A92DD5"/>
    <w:rsid w:val="00A93A9F"/>
    <w:rsid w:val="00A94725"/>
    <w:rsid w:val="00A95DA0"/>
    <w:rsid w:val="00A978B7"/>
    <w:rsid w:val="00A97EC2"/>
    <w:rsid w:val="00A97F96"/>
    <w:rsid w:val="00AA0426"/>
    <w:rsid w:val="00AA2FB6"/>
    <w:rsid w:val="00AA31CB"/>
    <w:rsid w:val="00AA42F0"/>
    <w:rsid w:val="00AA5347"/>
    <w:rsid w:val="00AB0B61"/>
    <w:rsid w:val="00AB459F"/>
    <w:rsid w:val="00AB47F6"/>
    <w:rsid w:val="00AB6C3D"/>
    <w:rsid w:val="00AB7AC2"/>
    <w:rsid w:val="00AB7FFC"/>
    <w:rsid w:val="00AC2B5A"/>
    <w:rsid w:val="00AC33A4"/>
    <w:rsid w:val="00AC5346"/>
    <w:rsid w:val="00AC70F0"/>
    <w:rsid w:val="00AD2B1D"/>
    <w:rsid w:val="00AD32F1"/>
    <w:rsid w:val="00AD4BB1"/>
    <w:rsid w:val="00AD681E"/>
    <w:rsid w:val="00AD6AD0"/>
    <w:rsid w:val="00AE0CCE"/>
    <w:rsid w:val="00AE24C3"/>
    <w:rsid w:val="00AE3BFA"/>
    <w:rsid w:val="00AE4E41"/>
    <w:rsid w:val="00AF19CB"/>
    <w:rsid w:val="00AF6456"/>
    <w:rsid w:val="00AF68AC"/>
    <w:rsid w:val="00B0056A"/>
    <w:rsid w:val="00B00BCB"/>
    <w:rsid w:val="00B0215D"/>
    <w:rsid w:val="00B02305"/>
    <w:rsid w:val="00B032A1"/>
    <w:rsid w:val="00B03CFD"/>
    <w:rsid w:val="00B03DBD"/>
    <w:rsid w:val="00B040E8"/>
    <w:rsid w:val="00B04326"/>
    <w:rsid w:val="00B04744"/>
    <w:rsid w:val="00B04D8B"/>
    <w:rsid w:val="00B07B08"/>
    <w:rsid w:val="00B12043"/>
    <w:rsid w:val="00B125E1"/>
    <w:rsid w:val="00B13510"/>
    <w:rsid w:val="00B20109"/>
    <w:rsid w:val="00B2365C"/>
    <w:rsid w:val="00B25FCD"/>
    <w:rsid w:val="00B26668"/>
    <w:rsid w:val="00B302E4"/>
    <w:rsid w:val="00B30C82"/>
    <w:rsid w:val="00B347D4"/>
    <w:rsid w:val="00B34857"/>
    <w:rsid w:val="00B37F52"/>
    <w:rsid w:val="00B4026D"/>
    <w:rsid w:val="00B40816"/>
    <w:rsid w:val="00B40AAA"/>
    <w:rsid w:val="00B41107"/>
    <w:rsid w:val="00B42146"/>
    <w:rsid w:val="00B4248F"/>
    <w:rsid w:val="00B439A0"/>
    <w:rsid w:val="00B46CEC"/>
    <w:rsid w:val="00B4780C"/>
    <w:rsid w:val="00B53365"/>
    <w:rsid w:val="00B557B9"/>
    <w:rsid w:val="00B55CEA"/>
    <w:rsid w:val="00B55D1A"/>
    <w:rsid w:val="00B56BC1"/>
    <w:rsid w:val="00B618B1"/>
    <w:rsid w:val="00B62C31"/>
    <w:rsid w:val="00B636A8"/>
    <w:rsid w:val="00B6471B"/>
    <w:rsid w:val="00B70C3D"/>
    <w:rsid w:val="00B721B5"/>
    <w:rsid w:val="00B740D6"/>
    <w:rsid w:val="00B74504"/>
    <w:rsid w:val="00B74E90"/>
    <w:rsid w:val="00B754AB"/>
    <w:rsid w:val="00B75789"/>
    <w:rsid w:val="00B7626B"/>
    <w:rsid w:val="00B76749"/>
    <w:rsid w:val="00B8072B"/>
    <w:rsid w:val="00B80A10"/>
    <w:rsid w:val="00B81CD4"/>
    <w:rsid w:val="00B8574D"/>
    <w:rsid w:val="00B86718"/>
    <w:rsid w:val="00B86740"/>
    <w:rsid w:val="00B86D18"/>
    <w:rsid w:val="00B936DB"/>
    <w:rsid w:val="00B96D7D"/>
    <w:rsid w:val="00B97FBC"/>
    <w:rsid w:val="00BA131A"/>
    <w:rsid w:val="00BA3153"/>
    <w:rsid w:val="00BA5D93"/>
    <w:rsid w:val="00BB01CA"/>
    <w:rsid w:val="00BB0AE4"/>
    <w:rsid w:val="00BB1481"/>
    <w:rsid w:val="00BB423F"/>
    <w:rsid w:val="00BB6853"/>
    <w:rsid w:val="00BB6A15"/>
    <w:rsid w:val="00BB7616"/>
    <w:rsid w:val="00BC3C0B"/>
    <w:rsid w:val="00BC41C2"/>
    <w:rsid w:val="00BC6D60"/>
    <w:rsid w:val="00BD076D"/>
    <w:rsid w:val="00BD20BE"/>
    <w:rsid w:val="00BD3032"/>
    <w:rsid w:val="00BD3F50"/>
    <w:rsid w:val="00BD5B75"/>
    <w:rsid w:val="00BD5C60"/>
    <w:rsid w:val="00BD7BA8"/>
    <w:rsid w:val="00BE0259"/>
    <w:rsid w:val="00BE28EB"/>
    <w:rsid w:val="00BE2E3D"/>
    <w:rsid w:val="00BE76AC"/>
    <w:rsid w:val="00BE7723"/>
    <w:rsid w:val="00BF0D21"/>
    <w:rsid w:val="00BF40BB"/>
    <w:rsid w:val="00BF62EB"/>
    <w:rsid w:val="00BF64E0"/>
    <w:rsid w:val="00BF6B95"/>
    <w:rsid w:val="00C0103E"/>
    <w:rsid w:val="00C018BD"/>
    <w:rsid w:val="00C026CB"/>
    <w:rsid w:val="00C02F39"/>
    <w:rsid w:val="00C03D73"/>
    <w:rsid w:val="00C04BF6"/>
    <w:rsid w:val="00C04D8E"/>
    <w:rsid w:val="00C05BC5"/>
    <w:rsid w:val="00C0642C"/>
    <w:rsid w:val="00C109CD"/>
    <w:rsid w:val="00C1615A"/>
    <w:rsid w:val="00C2079C"/>
    <w:rsid w:val="00C23B6C"/>
    <w:rsid w:val="00C24032"/>
    <w:rsid w:val="00C253C9"/>
    <w:rsid w:val="00C324B1"/>
    <w:rsid w:val="00C32603"/>
    <w:rsid w:val="00C328AF"/>
    <w:rsid w:val="00C33A49"/>
    <w:rsid w:val="00C33EC4"/>
    <w:rsid w:val="00C3508E"/>
    <w:rsid w:val="00C4195A"/>
    <w:rsid w:val="00C41F8F"/>
    <w:rsid w:val="00C422B1"/>
    <w:rsid w:val="00C42FED"/>
    <w:rsid w:val="00C43423"/>
    <w:rsid w:val="00C43889"/>
    <w:rsid w:val="00C43C56"/>
    <w:rsid w:val="00C526A6"/>
    <w:rsid w:val="00C570EC"/>
    <w:rsid w:val="00C5722C"/>
    <w:rsid w:val="00C57A37"/>
    <w:rsid w:val="00C613A3"/>
    <w:rsid w:val="00C61CC6"/>
    <w:rsid w:val="00C61D29"/>
    <w:rsid w:val="00C62766"/>
    <w:rsid w:val="00C63296"/>
    <w:rsid w:val="00C64872"/>
    <w:rsid w:val="00C64AFA"/>
    <w:rsid w:val="00C64EBC"/>
    <w:rsid w:val="00C65EC7"/>
    <w:rsid w:val="00C66706"/>
    <w:rsid w:val="00C66866"/>
    <w:rsid w:val="00C67437"/>
    <w:rsid w:val="00C67605"/>
    <w:rsid w:val="00C706DD"/>
    <w:rsid w:val="00C74713"/>
    <w:rsid w:val="00C75A1C"/>
    <w:rsid w:val="00C76812"/>
    <w:rsid w:val="00C773A8"/>
    <w:rsid w:val="00C817F1"/>
    <w:rsid w:val="00C81D8E"/>
    <w:rsid w:val="00C852FD"/>
    <w:rsid w:val="00C906BF"/>
    <w:rsid w:val="00C91B65"/>
    <w:rsid w:val="00C92B45"/>
    <w:rsid w:val="00C92BC7"/>
    <w:rsid w:val="00C936DB"/>
    <w:rsid w:val="00C9471C"/>
    <w:rsid w:val="00C956DB"/>
    <w:rsid w:val="00CA0496"/>
    <w:rsid w:val="00CA05E1"/>
    <w:rsid w:val="00CA15ED"/>
    <w:rsid w:val="00CA2AC6"/>
    <w:rsid w:val="00CA31A4"/>
    <w:rsid w:val="00CA4F38"/>
    <w:rsid w:val="00CA5072"/>
    <w:rsid w:val="00CB2EC7"/>
    <w:rsid w:val="00CC0018"/>
    <w:rsid w:val="00CC0694"/>
    <w:rsid w:val="00CC209A"/>
    <w:rsid w:val="00CC2D5D"/>
    <w:rsid w:val="00CD0419"/>
    <w:rsid w:val="00CD227D"/>
    <w:rsid w:val="00CD546E"/>
    <w:rsid w:val="00CD6970"/>
    <w:rsid w:val="00CD70D6"/>
    <w:rsid w:val="00CE27C2"/>
    <w:rsid w:val="00CE35A3"/>
    <w:rsid w:val="00CE3F19"/>
    <w:rsid w:val="00CE42BB"/>
    <w:rsid w:val="00CE5958"/>
    <w:rsid w:val="00CE5CC9"/>
    <w:rsid w:val="00CF0D63"/>
    <w:rsid w:val="00CF13FC"/>
    <w:rsid w:val="00CF244C"/>
    <w:rsid w:val="00CF2FDA"/>
    <w:rsid w:val="00CF369C"/>
    <w:rsid w:val="00CF4547"/>
    <w:rsid w:val="00CF486C"/>
    <w:rsid w:val="00CF7183"/>
    <w:rsid w:val="00CF7973"/>
    <w:rsid w:val="00D0046D"/>
    <w:rsid w:val="00D00FF7"/>
    <w:rsid w:val="00D032D9"/>
    <w:rsid w:val="00D116BA"/>
    <w:rsid w:val="00D12EBF"/>
    <w:rsid w:val="00D1654B"/>
    <w:rsid w:val="00D16FE1"/>
    <w:rsid w:val="00D210B5"/>
    <w:rsid w:val="00D212E6"/>
    <w:rsid w:val="00D21561"/>
    <w:rsid w:val="00D23480"/>
    <w:rsid w:val="00D2353A"/>
    <w:rsid w:val="00D240E1"/>
    <w:rsid w:val="00D24350"/>
    <w:rsid w:val="00D256B9"/>
    <w:rsid w:val="00D264AD"/>
    <w:rsid w:val="00D30A0F"/>
    <w:rsid w:val="00D3185C"/>
    <w:rsid w:val="00D33002"/>
    <w:rsid w:val="00D36BF1"/>
    <w:rsid w:val="00D36E8B"/>
    <w:rsid w:val="00D506BD"/>
    <w:rsid w:val="00D50CF9"/>
    <w:rsid w:val="00D51CF7"/>
    <w:rsid w:val="00D52A5A"/>
    <w:rsid w:val="00D53662"/>
    <w:rsid w:val="00D602CC"/>
    <w:rsid w:val="00D6152B"/>
    <w:rsid w:val="00D61A77"/>
    <w:rsid w:val="00D63107"/>
    <w:rsid w:val="00D6395C"/>
    <w:rsid w:val="00D70E0C"/>
    <w:rsid w:val="00D716C0"/>
    <w:rsid w:val="00D73D7A"/>
    <w:rsid w:val="00D745B9"/>
    <w:rsid w:val="00D75201"/>
    <w:rsid w:val="00D75BAD"/>
    <w:rsid w:val="00D75EB9"/>
    <w:rsid w:val="00D76265"/>
    <w:rsid w:val="00D80248"/>
    <w:rsid w:val="00D803F2"/>
    <w:rsid w:val="00D8042C"/>
    <w:rsid w:val="00D836CD"/>
    <w:rsid w:val="00D84A6B"/>
    <w:rsid w:val="00D84B3A"/>
    <w:rsid w:val="00D84F7F"/>
    <w:rsid w:val="00D8531B"/>
    <w:rsid w:val="00D860DC"/>
    <w:rsid w:val="00D864A2"/>
    <w:rsid w:val="00D8714D"/>
    <w:rsid w:val="00D90CE2"/>
    <w:rsid w:val="00D957AF"/>
    <w:rsid w:val="00D96A40"/>
    <w:rsid w:val="00D96CDA"/>
    <w:rsid w:val="00DA1F80"/>
    <w:rsid w:val="00DA437A"/>
    <w:rsid w:val="00DA479A"/>
    <w:rsid w:val="00DA5FD9"/>
    <w:rsid w:val="00DA62CE"/>
    <w:rsid w:val="00DA669C"/>
    <w:rsid w:val="00DB1F87"/>
    <w:rsid w:val="00DB275B"/>
    <w:rsid w:val="00DB2C3C"/>
    <w:rsid w:val="00DB4008"/>
    <w:rsid w:val="00DB5104"/>
    <w:rsid w:val="00DB6231"/>
    <w:rsid w:val="00DB72D2"/>
    <w:rsid w:val="00DC04CD"/>
    <w:rsid w:val="00DC0521"/>
    <w:rsid w:val="00DC10CF"/>
    <w:rsid w:val="00DC15D6"/>
    <w:rsid w:val="00DC7474"/>
    <w:rsid w:val="00DC76FD"/>
    <w:rsid w:val="00DD0C77"/>
    <w:rsid w:val="00DD34C7"/>
    <w:rsid w:val="00DD3C56"/>
    <w:rsid w:val="00DD3DB0"/>
    <w:rsid w:val="00DD469D"/>
    <w:rsid w:val="00DD5AC7"/>
    <w:rsid w:val="00DD640D"/>
    <w:rsid w:val="00DE00EF"/>
    <w:rsid w:val="00DE1DD1"/>
    <w:rsid w:val="00DE20B2"/>
    <w:rsid w:val="00DE3120"/>
    <w:rsid w:val="00DE3E6F"/>
    <w:rsid w:val="00DE4C6B"/>
    <w:rsid w:val="00DE4DFC"/>
    <w:rsid w:val="00DE5AA0"/>
    <w:rsid w:val="00DE7F16"/>
    <w:rsid w:val="00DF00DC"/>
    <w:rsid w:val="00DF0E07"/>
    <w:rsid w:val="00DF30CA"/>
    <w:rsid w:val="00DF4A31"/>
    <w:rsid w:val="00DF61C0"/>
    <w:rsid w:val="00DF7864"/>
    <w:rsid w:val="00E000B0"/>
    <w:rsid w:val="00E00E98"/>
    <w:rsid w:val="00E01E4C"/>
    <w:rsid w:val="00E03E22"/>
    <w:rsid w:val="00E04FDA"/>
    <w:rsid w:val="00E07584"/>
    <w:rsid w:val="00E10A0D"/>
    <w:rsid w:val="00E1150F"/>
    <w:rsid w:val="00E12D24"/>
    <w:rsid w:val="00E14DD3"/>
    <w:rsid w:val="00E163FE"/>
    <w:rsid w:val="00E17EA1"/>
    <w:rsid w:val="00E20022"/>
    <w:rsid w:val="00E20395"/>
    <w:rsid w:val="00E226BA"/>
    <w:rsid w:val="00E22E7C"/>
    <w:rsid w:val="00E25DA1"/>
    <w:rsid w:val="00E26A82"/>
    <w:rsid w:val="00E30A3C"/>
    <w:rsid w:val="00E32E9B"/>
    <w:rsid w:val="00E34A4B"/>
    <w:rsid w:val="00E4194B"/>
    <w:rsid w:val="00E43441"/>
    <w:rsid w:val="00E44E93"/>
    <w:rsid w:val="00E44EA8"/>
    <w:rsid w:val="00E45191"/>
    <w:rsid w:val="00E46A4B"/>
    <w:rsid w:val="00E50AA6"/>
    <w:rsid w:val="00E577BC"/>
    <w:rsid w:val="00E61078"/>
    <w:rsid w:val="00E62B8F"/>
    <w:rsid w:val="00E62BB3"/>
    <w:rsid w:val="00E64451"/>
    <w:rsid w:val="00E66409"/>
    <w:rsid w:val="00E719AA"/>
    <w:rsid w:val="00E7242A"/>
    <w:rsid w:val="00E73854"/>
    <w:rsid w:val="00E73A56"/>
    <w:rsid w:val="00E74CF4"/>
    <w:rsid w:val="00E766EF"/>
    <w:rsid w:val="00E77C8B"/>
    <w:rsid w:val="00E810CA"/>
    <w:rsid w:val="00E812E0"/>
    <w:rsid w:val="00E81840"/>
    <w:rsid w:val="00E836CB"/>
    <w:rsid w:val="00E84518"/>
    <w:rsid w:val="00E84860"/>
    <w:rsid w:val="00E85512"/>
    <w:rsid w:val="00E85D72"/>
    <w:rsid w:val="00E860D9"/>
    <w:rsid w:val="00E876AE"/>
    <w:rsid w:val="00E90E29"/>
    <w:rsid w:val="00E91ED2"/>
    <w:rsid w:val="00E93B19"/>
    <w:rsid w:val="00E94663"/>
    <w:rsid w:val="00E94D9D"/>
    <w:rsid w:val="00EA116E"/>
    <w:rsid w:val="00EA1227"/>
    <w:rsid w:val="00EA2733"/>
    <w:rsid w:val="00EA633F"/>
    <w:rsid w:val="00EB0A59"/>
    <w:rsid w:val="00EB26FE"/>
    <w:rsid w:val="00EB32E7"/>
    <w:rsid w:val="00EB3617"/>
    <w:rsid w:val="00EB556C"/>
    <w:rsid w:val="00EB6D2E"/>
    <w:rsid w:val="00EB6D52"/>
    <w:rsid w:val="00EC352E"/>
    <w:rsid w:val="00EC3555"/>
    <w:rsid w:val="00EC3E32"/>
    <w:rsid w:val="00EC5DD0"/>
    <w:rsid w:val="00EC7492"/>
    <w:rsid w:val="00ED1079"/>
    <w:rsid w:val="00ED1288"/>
    <w:rsid w:val="00ED1696"/>
    <w:rsid w:val="00ED219C"/>
    <w:rsid w:val="00ED336E"/>
    <w:rsid w:val="00ED4654"/>
    <w:rsid w:val="00ED47E9"/>
    <w:rsid w:val="00ED48EE"/>
    <w:rsid w:val="00ED6CDD"/>
    <w:rsid w:val="00EE0E68"/>
    <w:rsid w:val="00EE266B"/>
    <w:rsid w:val="00EE281F"/>
    <w:rsid w:val="00EE5A85"/>
    <w:rsid w:val="00EE64C6"/>
    <w:rsid w:val="00EE65EB"/>
    <w:rsid w:val="00EE76D3"/>
    <w:rsid w:val="00EF40D3"/>
    <w:rsid w:val="00EF616E"/>
    <w:rsid w:val="00EF7CC0"/>
    <w:rsid w:val="00F03122"/>
    <w:rsid w:val="00F04051"/>
    <w:rsid w:val="00F06B07"/>
    <w:rsid w:val="00F07B5C"/>
    <w:rsid w:val="00F10539"/>
    <w:rsid w:val="00F114BD"/>
    <w:rsid w:val="00F14F1B"/>
    <w:rsid w:val="00F20F71"/>
    <w:rsid w:val="00F21074"/>
    <w:rsid w:val="00F22410"/>
    <w:rsid w:val="00F23929"/>
    <w:rsid w:val="00F2403B"/>
    <w:rsid w:val="00F244CB"/>
    <w:rsid w:val="00F24684"/>
    <w:rsid w:val="00F26E41"/>
    <w:rsid w:val="00F31722"/>
    <w:rsid w:val="00F32068"/>
    <w:rsid w:val="00F330B4"/>
    <w:rsid w:val="00F349B9"/>
    <w:rsid w:val="00F42941"/>
    <w:rsid w:val="00F42D9B"/>
    <w:rsid w:val="00F44FEA"/>
    <w:rsid w:val="00F450BE"/>
    <w:rsid w:val="00F45117"/>
    <w:rsid w:val="00F51512"/>
    <w:rsid w:val="00F51563"/>
    <w:rsid w:val="00F51C31"/>
    <w:rsid w:val="00F52D9D"/>
    <w:rsid w:val="00F61D7D"/>
    <w:rsid w:val="00F63A18"/>
    <w:rsid w:val="00F63B46"/>
    <w:rsid w:val="00F660FF"/>
    <w:rsid w:val="00F6722A"/>
    <w:rsid w:val="00F67A15"/>
    <w:rsid w:val="00F700D4"/>
    <w:rsid w:val="00F71CE0"/>
    <w:rsid w:val="00F72A22"/>
    <w:rsid w:val="00F73F06"/>
    <w:rsid w:val="00F747F8"/>
    <w:rsid w:val="00F810D6"/>
    <w:rsid w:val="00F81D5E"/>
    <w:rsid w:val="00F86CC7"/>
    <w:rsid w:val="00F8777A"/>
    <w:rsid w:val="00F87BFB"/>
    <w:rsid w:val="00F94D8A"/>
    <w:rsid w:val="00FA27C5"/>
    <w:rsid w:val="00FA560F"/>
    <w:rsid w:val="00FA572C"/>
    <w:rsid w:val="00FA5D13"/>
    <w:rsid w:val="00FB09AC"/>
    <w:rsid w:val="00FB362B"/>
    <w:rsid w:val="00FB4717"/>
    <w:rsid w:val="00FB51A3"/>
    <w:rsid w:val="00FB7801"/>
    <w:rsid w:val="00FC0CF1"/>
    <w:rsid w:val="00FC15EB"/>
    <w:rsid w:val="00FC1BBA"/>
    <w:rsid w:val="00FC2D1B"/>
    <w:rsid w:val="00FC308B"/>
    <w:rsid w:val="00FD0E82"/>
    <w:rsid w:val="00FD17B2"/>
    <w:rsid w:val="00FD4AEE"/>
    <w:rsid w:val="00FD4C63"/>
    <w:rsid w:val="00FD572C"/>
    <w:rsid w:val="00FE024B"/>
    <w:rsid w:val="00FE1EEB"/>
    <w:rsid w:val="00FE4B61"/>
    <w:rsid w:val="00FE4CE4"/>
    <w:rsid w:val="00FE6C25"/>
    <w:rsid w:val="00FE6DF5"/>
    <w:rsid w:val="00FF1505"/>
    <w:rsid w:val="00FF1536"/>
    <w:rsid w:val="00FF2655"/>
    <w:rsid w:val="00FF43DA"/>
    <w:rsid w:val="00FF5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8BA71"/>
  <w15:docId w15:val="{94F0DC75-CE2D-4DE5-9F12-ABE32B9F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D6"/>
    <w:pPr>
      <w:spacing w:after="160" w:line="259" w:lineRule="auto"/>
    </w:pPr>
    <w:rPr>
      <w:rFonts w:asciiTheme="minorHAnsi" w:hAnsiTheme="minorHAnsi" w:cstheme="minorBidi"/>
      <w:lang w:val="sq-AL"/>
    </w:rPr>
  </w:style>
  <w:style w:type="paragraph" w:styleId="Heading1">
    <w:name w:val="heading 1"/>
    <w:basedOn w:val="Normal"/>
    <w:next w:val="Normal"/>
    <w:link w:val="Heading1Char"/>
    <w:uiPriority w:val="9"/>
    <w:qFormat/>
    <w:rsid w:val="00D63107"/>
    <w:pPr>
      <w:keepNext/>
      <w:keepLines/>
      <w:numPr>
        <w:numId w:val="1"/>
      </w:numPr>
      <w:spacing w:after="0" w:line="240" w:lineRule="auto"/>
      <w:ind w:left="360"/>
      <w:contextualSpacing/>
      <w:outlineLvl w:val="0"/>
    </w:pPr>
    <w:rPr>
      <w:rFonts w:asciiTheme="majorHAnsi" w:eastAsiaTheme="majorEastAsia" w:hAnsiTheme="majorHAnsi" w:cstheme="majorHAnsi"/>
      <w:b/>
      <w:bCs/>
    </w:rPr>
  </w:style>
  <w:style w:type="paragraph" w:styleId="Heading2">
    <w:name w:val="heading 2"/>
    <w:basedOn w:val="Normal"/>
    <w:next w:val="Normal"/>
    <w:link w:val="Heading2Char"/>
    <w:uiPriority w:val="9"/>
    <w:unhideWhenUsed/>
    <w:qFormat/>
    <w:rsid w:val="00296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1BC7"/>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0D6"/>
    <w:rPr>
      <w:rFonts w:ascii="Segoe UI" w:hAnsi="Segoe UI" w:cs="Segoe UI"/>
      <w:sz w:val="18"/>
      <w:szCs w:val="18"/>
    </w:rPr>
  </w:style>
  <w:style w:type="character" w:customStyle="1" w:styleId="Heading1Char">
    <w:name w:val="Heading 1 Char"/>
    <w:basedOn w:val="DefaultParagraphFont"/>
    <w:link w:val="Heading1"/>
    <w:uiPriority w:val="9"/>
    <w:rsid w:val="00D63107"/>
    <w:rPr>
      <w:rFonts w:asciiTheme="majorHAnsi" w:eastAsiaTheme="majorEastAsia" w:hAnsiTheme="majorHAnsi" w:cstheme="majorHAnsi"/>
      <w:b/>
      <w:bCs/>
    </w:rPr>
  </w:style>
  <w:style w:type="character" w:styleId="CommentReference">
    <w:name w:val="annotation reference"/>
    <w:basedOn w:val="DefaultParagraphFont"/>
    <w:uiPriority w:val="99"/>
    <w:unhideWhenUsed/>
    <w:rsid w:val="00CD70D6"/>
    <w:rPr>
      <w:sz w:val="16"/>
      <w:szCs w:val="16"/>
    </w:rPr>
  </w:style>
  <w:style w:type="paragraph" w:styleId="CommentText">
    <w:name w:val="annotation text"/>
    <w:basedOn w:val="Normal"/>
    <w:link w:val="CommentTextChar"/>
    <w:uiPriority w:val="99"/>
    <w:unhideWhenUsed/>
    <w:rsid w:val="00CD70D6"/>
    <w:pPr>
      <w:spacing w:line="240" w:lineRule="auto"/>
    </w:pPr>
    <w:rPr>
      <w:sz w:val="20"/>
      <w:szCs w:val="20"/>
    </w:rPr>
  </w:style>
  <w:style w:type="character" w:customStyle="1" w:styleId="CommentTextChar">
    <w:name w:val="Comment Text Char"/>
    <w:basedOn w:val="DefaultParagraphFont"/>
    <w:link w:val="CommentText"/>
    <w:uiPriority w:val="99"/>
    <w:rsid w:val="00CD70D6"/>
    <w:rPr>
      <w:rFonts w:asciiTheme="minorHAnsi" w:hAnsiTheme="minorHAnsi" w:cstheme="minorBidi"/>
      <w:sz w:val="20"/>
      <w:szCs w:val="20"/>
    </w:rPr>
  </w:style>
  <w:style w:type="paragraph" w:styleId="ListParagraph">
    <w:name w:val="List Paragraph"/>
    <w:aliases w:val="List Paragraph 1,List Paragraph1,Dot pt,F5 List Paragraph,No Spacing1,List Paragraph Char Char Char,Indicator Text,Colorful List - Accent 11,Numbered Para 1,Bullet 1,Bullet Points,List Paragraph2,MAIN CONTENT,Normal numbered,Recommendatio"/>
    <w:basedOn w:val="Normal"/>
    <w:link w:val="ListParagraphChar"/>
    <w:uiPriority w:val="34"/>
    <w:qFormat/>
    <w:rsid w:val="00CD70D6"/>
    <w:pPr>
      <w:spacing w:after="200" w:line="276" w:lineRule="auto"/>
      <w:ind w:left="720"/>
      <w:contextualSpacing/>
    </w:pPr>
  </w:style>
  <w:style w:type="character" w:customStyle="1" w:styleId="ListParagraphChar">
    <w:name w:val="List Paragraph Char"/>
    <w:aliases w:val="List Paragraph 1 Char,List Paragraph1 Char,Dot pt Char,F5 List Paragraph Char,No Spacing1 Char,List Paragraph Char Char Char Char,Indicator Text Char,Colorful List - Accent 11 Char,Numbered Para 1 Char,Bullet 1 Char,MAIN CONTENT Char"/>
    <w:link w:val="ListParagraph"/>
    <w:uiPriority w:val="34"/>
    <w:qFormat/>
    <w:locked/>
    <w:rsid w:val="00CD70D6"/>
    <w:rPr>
      <w:rFonts w:asciiTheme="minorHAnsi" w:hAnsiTheme="minorHAnsi" w:cstheme="minorBidi"/>
    </w:rPr>
  </w:style>
  <w:style w:type="table" w:styleId="TableGrid">
    <w:name w:val="Table Grid"/>
    <w:aliases w:val="TabelEcorys,unVao day nghe bai nay di ban http://nhatquanglan.xlphp.net/"/>
    <w:basedOn w:val="TableNormal"/>
    <w:uiPriority w:val="59"/>
    <w:rsid w:val="00CD70D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7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listparagraph">
    <w:name w:val="gmail-msolistparagraph"/>
    <w:basedOn w:val="Normal"/>
    <w:rsid w:val="00CD70D6"/>
    <w:pPr>
      <w:spacing w:before="100" w:beforeAutospacing="1" w:after="100" w:afterAutospacing="1" w:line="240" w:lineRule="auto"/>
    </w:pPr>
    <w:rPr>
      <w:rFonts w:ascii="Calibri" w:hAnsi="Calibri" w:cs="Calibri"/>
    </w:rPr>
  </w:style>
  <w:style w:type="paragraph" w:styleId="FootnoteText">
    <w:name w:val="footnote text"/>
    <w:aliases w:val="9,ADB,ADB Char,ALTS FOOTNOTE,C,Ca,Car,FOOTNOTES,Footno,Footnote Text Char1 Char Char,Footnote Text Char2 Char,Footnote Text Char2 Char Char Char,Fußnote,Fußnotentext Char,f,fn,footnote text,ft,single space,single space Char Char, C"/>
    <w:basedOn w:val="Normal"/>
    <w:link w:val="FootnoteTextChar"/>
    <w:uiPriority w:val="99"/>
    <w:unhideWhenUsed/>
    <w:qFormat/>
    <w:rsid w:val="00CD70D6"/>
    <w:pPr>
      <w:spacing w:after="0" w:line="240" w:lineRule="auto"/>
    </w:pPr>
    <w:rPr>
      <w:rFonts w:ascii="Times New Roman" w:hAnsi="Times New Roman" w:cs="Times New Roman"/>
      <w:sz w:val="20"/>
      <w:szCs w:val="20"/>
    </w:rPr>
  </w:style>
  <w:style w:type="character" w:customStyle="1" w:styleId="FootnoteTextChar">
    <w:name w:val="Footnote Text Char"/>
    <w:aliases w:val="9 Char,ADB Char1,ADB Char Char,ALTS FOOTNOTE Char,C Char,Ca Char,Car Char,FOOTNOTES Char,Footno Char,Footnote Text Char1 Char Char Char,Footnote Text Char2 Char Char,Footnote Text Char2 Char Char Char Char,Fußnote Char,f Char,fn Char"/>
    <w:basedOn w:val="DefaultParagraphFont"/>
    <w:link w:val="FootnoteText"/>
    <w:uiPriority w:val="99"/>
    <w:qFormat/>
    <w:rsid w:val="00CD70D6"/>
    <w:rPr>
      <w:rFonts w:cs="Times New Roman"/>
      <w:sz w:val="20"/>
      <w:szCs w:val="20"/>
    </w:rPr>
  </w:style>
  <w:style w:type="character" w:styleId="FootnoteReference">
    <w:name w:val="footnote reference"/>
    <w:aliases w:val="(NECG) Footnote Reference,16 Point,BVI fnr,Char Char Char Char Car Char,EN Footnote Reference,Footnote,Footnote Reference Number,Footnote Text1,Footnote text,Ref,SUPERS,Style 6,Superscript 6 Point,de nota al pie,footnote ref,fr,ftref"/>
    <w:basedOn w:val="DefaultParagraphFont"/>
    <w:link w:val="CarattereCarattereCharCharCharChar"/>
    <w:uiPriority w:val="99"/>
    <w:unhideWhenUsed/>
    <w:qFormat/>
    <w:rsid w:val="00CD70D6"/>
    <w:rPr>
      <w:vertAlign w:val="superscript"/>
    </w:rPr>
  </w:style>
  <w:style w:type="character" w:styleId="Hyperlink">
    <w:name w:val="Hyperlink"/>
    <w:basedOn w:val="DefaultParagraphFont"/>
    <w:uiPriority w:val="99"/>
    <w:unhideWhenUsed/>
    <w:rsid w:val="00583E17"/>
    <w:rPr>
      <w:color w:val="0563C1"/>
      <w:u w:val="single"/>
    </w:rPr>
  </w:style>
  <w:style w:type="character" w:customStyle="1" w:styleId="UnresolvedMention1">
    <w:name w:val="Unresolved Mention1"/>
    <w:basedOn w:val="DefaultParagraphFont"/>
    <w:uiPriority w:val="99"/>
    <w:unhideWhenUsed/>
    <w:rsid w:val="00583E17"/>
    <w:rPr>
      <w:color w:val="605E5C"/>
      <w:shd w:val="clear" w:color="auto" w:fill="E1DFDD"/>
    </w:rPr>
  </w:style>
  <w:style w:type="character" w:customStyle="1" w:styleId="eop">
    <w:name w:val="eop"/>
    <w:basedOn w:val="DefaultParagraphFont"/>
    <w:rsid w:val="00927037"/>
  </w:style>
  <w:style w:type="paragraph" w:customStyle="1" w:styleId="paragraph">
    <w:name w:val="paragraph"/>
    <w:basedOn w:val="Normal"/>
    <w:rsid w:val="00A95DA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textrun">
    <w:name w:val="normaltextrun"/>
    <w:basedOn w:val="DefaultParagraphFont"/>
    <w:rsid w:val="00A95DA0"/>
  </w:style>
  <w:style w:type="paragraph" w:styleId="CommentSubject">
    <w:name w:val="annotation subject"/>
    <w:basedOn w:val="CommentText"/>
    <w:next w:val="CommentText"/>
    <w:link w:val="CommentSubjectChar"/>
    <w:uiPriority w:val="99"/>
    <w:semiHidden/>
    <w:unhideWhenUsed/>
    <w:rsid w:val="00E44EA8"/>
    <w:rPr>
      <w:b/>
      <w:bCs/>
    </w:rPr>
  </w:style>
  <w:style w:type="character" w:customStyle="1" w:styleId="CommentSubjectChar">
    <w:name w:val="Comment Subject Char"/>
    <w:basedOn w:val="CommentTextChar"/>
    <w:link w:val="CommentSubject"/>
    <w:uiPriority w:val="99"/>
    <w:semiHidden/>
    <w:rsid w:val="00E44EA8"/>
    <w:rPr>
      <w:rFonts w:asciiTheme="minorHAnsi" w:hAnsiTheme="minorHAnsi" w:cstheme="minorBidi"/>
      <w:b/>
      <w:bCs/>
      <w:sz w:val="20"/>
      <w:szCs w:val="20"/>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link w:val="FootnoteReference"/>
    <w:uiPriority w:val="99"/>
    <w:rsid w:val="009F3D85"/>
    <w:pPr>
      <w:spacing w:after="0" w:line="240" w:lineRule="exact"/>
      <w:jc w:val="both"/>
    </w:pPr>
    <w:rPr>
      <w:rFonts w:ascii="Times New Roman" w:hAnsi="Times New Roman" w:cstheme="majorBidi"/>
      <w:vertAlign w:val="superscript"/>
    </w:rPr>
  </w:style>
  <w:style w:type="character" w:customStyle="1" w:styleId="Mention1">
    <w:name w:val="Mention1"/>
    <w:basedOn w:val="DefaultParagraphFont"/>
    <w:uiPriority w:val="99"/>
    <w:unhideWhenUsed/>
    <w:rsid w:val="009F3D85"/>
    <w:rPr>
      <w:color w:val="2B579A"/>
      <w:shd w:val="clear" w:color="auto" w:fill="E1DFDD"/>
    </w:rPr>
  </w:style>
  <w:style w:type="paragraph" w:customStyle="1" w:styleId="Default">
    <w:name w:val="Default"/>
    <w:rsid w:val="009F3D8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9E1BC7"/>
    <w:rPr>
      <w:rFonts w:asciiTheme="majorHAnsi" w:eastAsiaTheme="majorEastAsia" w:hAnsiTheme="majorHAnsi"/>
      <w:color w:val="1F3763" w:themeColor="accent1" w:themeShade="7F"/>
      <w:sz w:val="24"/>
      <w:szCs w:val="24"/>
    </w:rPr>
  </w:style>
  <w:style w:type="paragraph" w:styleId="Caption">
    <w:name w:val="caption"/>
    <w:basedOn w:val="Normal"/>
    <w:next w:val="Normal"/>
    <w:unhideWhenUsed/>
    <w:qFormat/>
    <w:rsid w:val="009E1BC7"/>
    <w:pPr>
      <w:spacing w:after="200" w:line="240" w:lineRule="auto"/>
      <w:jc w:val="both"/>
    </w:pPr>
    <w:rPr>
      <w:i/>
      <w:iCs/>
      <w:color w:val="44546A" w:themeColor="text2"/>
      <w:sz w:val="18"/>
      <w:szCs w:val="18"/>
    </w:rPr>
  </w:style>
  <w:style w:type="character" w:styleId="Emphasis">
    <w:name w:val="Emphasis"/>
    <w:basedOn w:val="DefaultParagraphFont"/>
    <w:uiPriority w:val="20"/>
    <w:qFormat/>
    <w:rsid w:val="00DE5AA0"/>
    <w:rPr>
      <w:i/>
      <w:iCs/>
    </w:rPr>
  </w:style>
  <w:style w:type="character" w:customStyle="1" w:styleId="Heading2Char">
    <w:name w:val="Heading 2 Char"/>
    <w:basedOn w:val="DefaultParagraphFont"/>
    <w:link w:val="Heading2"/>
    <w:uiPriority w:val="9"/>
    <w:rsid w:val="002962E2"/>
    <w:rPr>
      <w:rFonts w:asciiTheme="majorHAnsi" w:eastAsiaTheme="majorEastAsia" w:hAnsiTheme="majorHAnsi"/>
      <w:color w:val="2F5496" w:themeColor="accent1" w:themeShade="BF"/>
      <w:sz w:val="26"/>
      <w:szCs w:val="26"/>
    </w:rPr>
  </w:style>
  <w:style w:type="character" w:styleId="Strong">
    <w:name w:val="Strong"/>
    <w:basedOn w:val="DefaultParagraphFont"/>
    <w:uiPriority w:val="22"/>
    <w:qFormat/>
    <w:rsid w:val="002962E2"/>
    <w:rPr>
      <w:b/>
      <w:bCs/>
    </w:rPr>
  </w:style>
  <w:style w:type="paragraph" w:styleId="EndnoteText">
    <w:name w:val="endnote text"/>
    <w:basedOn w:val="Normal"/>
    <w:link w:val="EndnoteTextChar"/>
    <w:uiPriority w:val="99"/>
    <w:unhideWhenUsed/>
    <w:rsid w:val="002962E2"/>
    <w:pPr>
      <w:spacing w:after="0" w:line="240" w:lineRule="auto"/>
    </w:pPr>
    <w:rPr>
      <w:sz w:val="20"/>
      <w:szCs w:val="20"/>
    </w:rPr>
  </w:style>
  <w:style w:type="character" w:customStyle="1" w:styleId="EndnoteTextChar">
    <w:name w:val="Endnote Text Char"/>
    <w:basedOn w:val="DefaultParagraphFont"/>
    <w:link w:val="EndnoteText"/>
    <w:uiPriority w:val="99"/>
    <w:rsid w:val="002962E2"/>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2962E2"/>
    <w:rPr>
      <w:vertAlign w:val="superscript"/>
    </w:rPr>
  </w:style>
  <w:style w:type="paragraph" w:styleId="Footer">
    <w:name w:val="footer"/>
    <w:basedOn w:val="Normal"/>
    <w:link w:val="FooterChar"/>
    <w:uiPriority w:val="99"/>
    <w:unhideWhenUsed/>
    <w:rsid w:val="00296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E2"/>
    <w:rPr>
      <w:rFonts w:asciiTheme="minorHAnsi" w:hAnsiTheme="minorHAnsi" w:cstheme="minorBidi"/>
    </w:rPr>
  </w:style>
  <w:style w:type="character" w:customStyle="1" w:styleId="gmail-msocommentreference">
    <w:name w:val="gmail-msocommentreference"/>
    <w:basedOn w:val="DefaultParagraphFont"/>
    <w:rsid w:val="002962E2"/>
  </w:style>
  <w:style w:type="paragraph" w:customStyle="1" w:styleId="gmail-msocommenttext">
    <w:name w:val="gmail-msocommenttext"/>
    <w:basedOn w:val="Normal"/>
    <w:rsid w:val="002962E2"/>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9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E2"/>
    <w:rPr>
      <w:rFonts w:asciiTheme="minorHAnsi" w:hAnsiTheme="minorHAnsi" w:cstheme="minorBidi"/>
    </w:rPr>
  </w:style>
  <w:style w:type="paragraph" w:styleId="Revision">
    <w:name w:val="Revision"/>
    <w:hidden/>
    <w:uiPriority w:val="99"/>
    <w:semiHidden/>
    <w:rsid w:val="002962E2"/>
    <w:rPr>
      <w:rFonts w:asciiTheme="minorHAnsi" w:hAnsiTheme="minorHAnsi" w:cstheme="minorBidi"/>
    </w:rPr>
  </w:style>
  <w:style w:type="table" w:customStyle="1" w:styleId="unVaodaynghebainaydibanhttpnhatquanglanxlphpnet1">
    <w:name w:val="unVao day nghe bai nay di ban http://nhatquanglan.xlphp.net/1"/>
    <w:basedOn w:val="TableNormal"/>
    <w:next w:val="TableGrid"/>
    <w:uiPriority w:val="39"/>
    <w:rsid w:val="00FB4717"/>
    <w:rPr>
      <w:rFonts w:asciiTheme="majorHAnsi" w:hAnsiTheme="maj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aranoChapter">
    <w:name w:val="Main Para no Chapter #"/>
    <w:basedOn w:val="Normal"/>
    <w:rsid w:val="00374790"/>
    <w:pPr>
      <w:spacing w:after="240" w:line="240" w:lineRule="auto"/>
      <w:outlineLvl w:val="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172C"/>
    <w:rPr>
      <w:color w:val="954F72" w:themeColor="followedHyperlink"/>
      <w:u w:val="single"/>
    </w:rPr>
  </w:style>
  <w:style w:type="character" w:styleId="UnresolvedMention">
    <w:name w:val="Unresolved Mention"/>
    <w:basedOn w:val="DefaultParagraphFont"/>
    <w:uiPriority w:val="99"/>
    <w:semiHidden/>
    <w:unhideWhenUsed/>
    <w:rsid w:val="00ED3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7347">
      <w:bodyDiv w:val="1"/>
      <w:marLeft w:val="0"/>
      <w:marRight w:val="0"/>
      <w:marTop w:val="0"/>
      <w:marBottom w:val="0"/>
      <w:divBdr>
        <w:top w:val="none" w:sz="0" w:space="0" w:color="auto"/>
        <w:left w:val="none" w:sz="0" w:space="0" w:color="auto"/>
        <w:bottom w:val="none" w:sz="0" w:space="0" w:color="auto"/>
        <w:right w:val="none" w:sz="0" w:space="0" w:color="auto"/>
      </w:divBdr>
    </w:div>
    <w:div w:id="1487625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3D332F-2897-40CB-A11C-F0F801B6E21F}">
  <we:reference id="44edb99e-aca6-46e5-9526-c6c58601a488" version="1.0.0.0" store="develop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0EEA-BAAB-4AC3-8C0E-211256865237}">
  <ds:schemaRefs>
    <ds:schemaRef ds:uri="http://schemas.openxmlformats.org/officeDocument/2006/bibliography"/>
  </ds:schemaRefs>
</ds:datastoreItem>
</file>

<file path=docMetadata/LabelInfo.xml><?xml version="1.0" encoding="utf-8"?>
<clbl:labelList xmlns:clbl="http://schemas.microsoft.com/office/2020/mipLabelMetadata">
  <clbl:label id="{f5d8b812-606a-42ba-8cf9-3371cfe29c72}" enabled="0" method="" siteId="{f5d8b812-606a-42ba-8cf9-3371cfe29c72}" removed="1"/>
</clbl:labelList>
</file>

<file path=docProps/app.xml><?xml version="1.0" encoding="utf-8"?>
<Properties xmlns="http://schemas.openxmlformats.org/officeDocument/2006/extended-properties" xmlns:vt="http://schemas.openxmlformats.org/officeDocument/2006/docPropsVTypes">
  <Template>Normal</Template>
  <TotalTime>2</TotalTime>
  <Pages>12</Pages>
  <Words>4420</Words>
  <Characters>25195</Characters>
  <Application>Microsoft Office Word</Application>
  <DocSecurity>0</DocSecurity>
  <Lines>209</Lines>
  <Paragraphs>59</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Vodopyanov</dc:creator>
  <cp:keywords/>
  <dc:description/>
  <cp:lastModifiedBy>Benarda Banushaj</cp:lastModifiedBy>
  <cp:revision>3</cp:revision>
  <dcterms:created xsi:type="dcterms:W3CDTF">2024-02-16T07:58:00Z</dcterms:created>
  <dcterms:modified xsi:type="dcterms:W3CDTF">2024-02-16T08:03:00Z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99258fb2-bc44-4f4b-b885-d2171857c604</vt:lpwstr>
  </property>
  <property fmtid="{D5CDD505-2E9C-101B-9397-08002B2CF9AE}" pid="3" name="Author">
    <vt:lpwstr>romina.kostani</vt:lpwstr>
  </property>
  <property fmtid="{D5CDD505-2E9C-101B-9397-08002B2CF9AE}" pid="4" name="Klasifikimi">
    <vt:lpwstr>Zy-85090eda</vt:lpwstr>
  </property>
</Properties>
</file>